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298" w:rsidRDefault="00E078B8" w:rsidP="00E078B8">
      <w:pPr>
        <w:pBdr>
          <w:bottom w:val="single" w:sz="4" w:space="1" w:color="auto"/>
        </w:pBdr>
        <w:jc w:val="center"/>
        <w:rPr>
          <w:rFonts w:asciiTheme="majorHAnsi" w:hAnsiTheme="majorHAnsi" w:cstheme="majorHAnsi"/>
          <w:sz w:val="28"/>
          <w:szCs w:val="28"/>
        </w:rPr>
      </w:pPr>
      <w:r>
        <w:rPr>
          <w:rFonts w:asciiTheme="majorHAnsi" w:hAnsiTheme="majorHAnsi" w:cstheme="majorHAnsi"/>
          <w:sz w:val="28"/>
          <w:szCs w:val="28"/>
        </w:rPr>
        <w:t>Proposition de sujet de thèse</w:t>
      </w:r>
    </w:p>
    <w:p w:rsidR="00341298" w:rsidRPr="00F1490D" w:rsidRDefault="00341298">
      <w:pPr>
        <w:rPr>
          <w:rFonts w:asciiTheme="majorHAnsi" w:hAnsiTheme="majorHAnsi" w:cstheme="majorHAnsi"/>
          <w:color w:val="1F4E79" w:themeColor="accent5" w:themeShade="80"/>
        </w:rPr>
      </w:pPr>
      <w:r w:rsidRPr="00AC62F6">
        <w:rPr>
          <w:rFonts w:asciiTheme="majorHAnsi" w:hAnsiTheme="majorHAnsi" w:cstheme="majorHAnsi"/>
          <w:color w:val="1F4E79" w:themeColor="accent5" w:themeShade="80"/>
        </w:rPr>
        <w:t>Titre : « </w:t>
      </w:r>
      <w:r w:rsidRPr="00AC62F6">
        <w:rPr>
          <w:rFonts w:asciiTheme="majorHAnsi" w:hAnsiTheme="majorHAnsi" w:cstheme="majorHAnsi"/>
          <w:b/>
          <w:bCs/>
          <w:color w:val="1F4E79" w:themeColor="accent5" w:themeShade="80"/>
        </w:rPr>
        <w:t>Mesure de la conductivité thermique et de la chaleur massique à pression constante des métaux liquides (fondu</w:t>
      </w:r>
      <w:r w:rsidR="00325A47">
        <w:rPr>
          <w:rFonts w:asciiTheme="majorHAnsi" w:hAnsiTheme="majorHAnsi" w:cstheme="majorHAnsi"/>
          <w:b/>
          <w:bCs/>
          <w:color w:val="1F4E79" w:themeColor="accent5" w:themeShade="80"/>
        </w:rPr>
        <w:t>s</w:t>
      </w:r>
      <w:r w:rsidRPr="00AC62F6">
        <w:rPr>
          <w:rFonts w:asciiTheme="majorHAnsi" w:hAnsiTheme="majorHAnsi" w:cstheme="majorHAnsi"/>
          <w:b/>
          <w:bCs/>
          <w:color w:val="1F4E79" w:themeColor="accent5" w:themeShade="80"/>
        </w:rPr>
        <w:t xml:space="preserve">) </w:t>
      </w:r>
      <w:r w:rsidRPr="00AC62F6">
        <w:rPr>
          <w:rFonts w:asciiTheme="majorHAnsi" w:hAnsiTheme="majorHAnsi" w:cstheme="majorHAnsi"/>
          <w:color w:val="1F4E79" w:themeColor="accent5" w:themeShade="80"/>
        </w:rPr>
        <w:t xml:space="preserve">» </w:t>
      </w:r>
    </w:p>
    <w:p w:rsidR="00341298" w:rsidRPr="00AC62F6" w:rsidRDefault="009242D8">
      <w:pPr>
        <w:rPr>
          <w:rFonts w:asciiTheme="majorHAnsi" w:hAnsiTheme="majorHAnsi" w:cstheme="majorHAnsi"/>
          <w:sz w:val="20"/>
          <w:szCs w:val="20"/>
        </w:rPr>
      </w:pPr>
      <w:r w:rsidRPr="00920E1C">
        <w:rPr>
          <w:rFonts w:asciiTheme="majorHAnsi" w:hAnsiTheme="majorHAnsi" w:cstheme="majorHAnsi"/>
          <w:sz w:val="20"/>
          <w:szCs w:val="20"/>
        </w:rPr>
        <w:t>Co-d</w:t>
      </w:r>
      <w:r w:rsidR="00341298" w:rsidRPr="00920E1C">
        <w:rPr>
          <w:rFonts w:asciiTheme="majorHAnsi" w:hAnsiTheme="majorHAnsi" w:cstheme="majorHAnsi"/>
          <w:sz w:val="20"/>
          <w:szCs w:val="20"/>
        </w:rPr>
        <w:t>irecteur</w:t>
      </w:r>
      <w:r w:rsidR="00AC71FC" w:rsidRPr="00920E1C">
        <w:rPr>
          <w:rFonts w:asciiTheme="majorHAnsi" w:hAnsiTheme="majorHAnsi" w:cstheme="majorHAnsi"/>
          <w:sz w:val="20"/>
          <w:szCs w:val="20"/>
        </w:rPr>
        <w:t>s</w:t>
      </w:r>
      <w:r w:rsidR="00341298" w:rsidRPr="00920E1C">
        <w:rPr>
          <w:rFonts w:asciiTheme="majorHAnsi" w:hAnsiTheme="majorHAnsi" w:cstheme="majorHAnsi"/>
          <w:sz w:val="20"/>
          <w:szCs w:val="20"/>
        </w:rPr>
        <w:t xml:space="preserve"> : </w:t>
      </w:r>
      <w:r w:rsidR="00341298" w:rsidRPr="00920E1C">
        <w:rPr>
          <w:rFonts w:asciiTheme="majorHAnsi" w:hAnsiTheme="majorHAnsi" w:cstheme="majorHAnsi"/>
          <w:bCs/>
          <w:sz w:val="20"/>
          <w:szCs w:val="20"/>
        </w:rPr>
        <w:t>M</w:t>
      </w:r>
      <w:r w:rsidR="00920E1C" w:rsidRPr="00920E1C">
        <w:rPr>
          <w:rFonts w:asciiTheme="majorHAnsi" w:hAnsiTheme="majorHAnsi" w:cstheme="majorHAnsi"/>
          <w:bCs/>
          <w:sz w:val="20"/>
          <w:szCs w:val="20"/>
        </w:rPr>
        <w:t>organ</w:t>
      </w:r>
      <w:r w:rsidR="00341298" w:rsidRPr="00920E1C">
        <w:rPr>
          <w:rFonts w:asciiTheme="majorHAnsi" w:hAnsiTheme="majorHAnsi" w:cstheme="majorHAnsi"/>
          <w:bCs/>
          <w:sz w:val="20"/>
          <w:szCs w:val="20"/>
        </w:rPr>
        <w:t xml:space="preserve"> Dal</w:t>
      </w:r>
      <w:r w:rsidR="00341298" w:rsidRPr="00920E1C">
        <w:rPr>
          <w:rFonts w:asciiTheme="majorHAnsi" w:hAnsiTheme="majorHAnsi" w:cstheme="majorHAnsi"/>
          <w:sz w:val="20"/>
          <w:szCs w:val="20"/>
        </w:rPr>
        <w:t xml:space="preserve"> – </w:t>
      </w:r>
      <w:r w:rsidR="00AC71FC" w:rsidRPr="00920E1C">
        <w:rPr>
          <w:rFonts w:asciiTheme="majorHAnsi" w:hAnsiTheme="majorHAnsi" w:cstheme="majorHAnsi"/>
          <w:sz w:val="20"/>
          <w:szCs w:val="20"/>
        </w:rPr>
        <w:t>(</w:t>
      </w:r>
      <w:r w:rsidR="00E078B8" w:rsidRPr="00920E1C">
        <w:rPr>
          <w:rFonts w:asciiTheme="majorHAnsi" w:hAnsiTheme="majorHAnsi" w:cstheme="majorHAnsi"/>
          <w:sz w:val="20"/>
          <w:szCs w:val="20"/>
        </w:rPr>
        <w:t>PIMM ENSAM</w:t>
      </w:r>
      <w:r w:rsidR="003708FC" w:rsidRPr="003708FC">
        <w:rPr>
          <w:rFonts w:asciiTheme="majorHAnsi" w:hAnsiTheme="majorHAnsi" w:cstheme="majorHAnsi"/>
          <w:sz w:val="20"/>
          <w:szCs w:val="20"/>
        </w:rPr>
        <w:t xml:space="preserve">, </w:t>
      </w:r>
      <w:hyperlink r:id="rId6" w:history="1">
        <w:r w:rsidR="003708FC" w:rsidRPr="003708FC">
          <w:rPr>
            <w:rStyle w:val="Lienhypertexte"/>
            <w:rFonts w:asciiTheme="majorHAnsi" w:eastAsia="Times New Roman" w:hAnsiTheme="majorHAnsi" w:cstheme="majorHAnsi"/>
            <w:sz w:val="20"/>
            <w:szCs w:val="20"/>
            <w:lang w:eastAsia="fr-FR"/>
          </w:rPr>
          <w:t>morgan.dal@ensem.eu</w:t>
        </w:r>
      </w:hyperlink>
      <w:r w:rsidR="00AC71FC" w:rsidRPr="003708FC">
        <w:rPr>
          <w:rFonts w:asciiTheme="majorHAnsi" w:hAnsiTheme="majorHAnsi" w:cstheme="majorHAnsi"/>
          <w:sz w:val="20"/>
          <w:szCs w:val="20"/>
        </w:rPr>
        <w:t>)</w:t>
      </w:r>
      <w:r w:rsidR="00E078B8" w:rsidRPr="003708FC">
        <w:rPr>
          <w:rFonts w:asciiTheme="majorHAnsi" w:hAnsiTheme="majorHAnsi" w:cstheme="majorHAnsi"/>
          <w:sz w:val="20"/>
          <w:szCs w:val="20"/>
        </w:rPr>
        <w:t>,</w:t>
      </w:r>
      <w:r w:rsidR="00920E1C" w:rsidRPr="003708FC">
        <w:rPr>
          <w:rFonts w:asciiTheme="majorHAnsi" w:hAnsiTheme="majorHAnsi" w:cstheme="majorHAnsi"/>
          <w:sz w:val="20"/>
          <w:szCs w:val="20"/>
        </w:rPr>
        <w:t xml:space="preserve"> Philippe</w:t>
      </w:r>
      <w:r w:rsidR="00341298" w:rsidRPr="00920E1C">
        <w:rPr>
          <w:rFonts w:asciiTheme="majorHAnsi" w:hAnsiTheme="majorHAnsi" w:cstheme="majorHAnsi"/>
          <w:sz w:val="20"/>
          <w:szCs w:val="20"/>
        </w:rPr>
        <w:t xml:space="preserve"> </w:t>
      </w:r>
      <w:r w:rsidR="00341298" w:rsidRPr="00AC62F6">
        <w:rPr>
          <w:rFonts w:asciiTheme="majorHAnsi" w:hAnsiTheme="majorHAnsi" w:cstheme="majorHAnsi"/>
          <w:sz w:val="20"/>
          <w:szCs w:val="20"/>
        </w:rPr>
        <w:t>Le Masson (IRDL UBS)</w:t>
      </w:r>
    </w:p>
    <w:p w:rsidR="00341298" w:rsidRPr="00AC71FC" w:rsidRDefault="00E078B8" w:rsidP="00AC71FC">
      <w:pPr>
        <w:pBdr>
          <w:bottom w:val="single" w:sz="4" w:space="1" w:color="auto"/>
        </w:pBdr>
        <w:rPr>
          <w:rFonts w:asciiTheme="majorHAnsi" w:hAnsiTheme="majorHAnsi" w:cstheme="majorHAnsi"/>
          <w:sz w:val="20"/>
          <w:szCs w:val="20"/>
        </w:rPr>
      </w:pPr>
      <w:r>
        <w:rPr>
          <w:rFonts w:asciiTheme="majorHAnsi" w:hAnsiTheme="majorHAnsi" w:cstheme="majorHAnsi"/>
          <w:sz w:val="20"/>
          <w:szCs w:val="20"/>
        </w:rPr>
        <w:t>Co-encadrement</w:t>
      </w:r>
      <w:r w:rsidR="00920E1C">
        <w:rPr>
          <w:rFonts w:asciiTheme="majorHAnsi" w:hAnsiTheme="majorHAnsi" w:cstheme="majorHAnsi"/>
          <w:sz w:val="20"/>
          <w:szCs w:val="20"/>
        </w:rPr>
        <w:t> : Mickaël Courtois (</w:t>
      </w:r>
      <w:r w:rsidR="00920E1C" w:rsidRPr="003708FC">
        <w:rPr>
          <w:rFonts w:asciiTheme="majorHAnsi" w:hAnsiTheme="majorHAnsi" w:cstheme="majorHAnsi"/>
          <w:sz w:val="20"/>
          <w:szCs w:val="20"/>
        </w:rPr>
        <w:t>IRDL UBS</w:t>
      </w:r>
      <w:r w:rsidR="003708FC" w:rsidRPr="003708FC">
        <w:rPr>
          <w:rFonts w:asciiTheme="majorHAnsi" w:hAnsiTheme="majorHAnsi" w:cstheme="majorHAnsi"/>
          <w:sz w:val="20"/>
          <w:szCs w:val="20"/>
        </w:rPr>
        <w:t xml:space="preserve">, </w:t>
      </w:r>
      <w:hyperlink r:id="rId7" w:history="1">
        <w:r w:rsidR="003708FC" w:rsidRPr="003708FC">
          <w:rPr>
            <w:rStyle w:val="Lienhypertexte"/>
            <w:rFonts w:asciiTheme="majorHAnsi" w:eastAsia="Times New Roman" w:hAnsiTheme="majorHAnsi" w:cstheme="majorHAnsi"/>
            <w:sz w:val="20"/>
            <w:szCs w:val="20"/>
            <w:lang w:eastAsia="fr-FR"/>
          </w:rPr>
          <w:t>mickael.courtois@univ-ubs.fr</w:t>
        </w:r>
      </w:hyperlink>
      <w:r w:rsidR="00920E1C" w:rsidRPr="003708FC">
        <w:rPr>
          <w:rFonts w:asciiTheme="majorHAnsi" w:hAnsiTheme="majorHAnsi" w:cstheme="majorHAnsi"/>
          <w:sz w:val="20"/>
          <w:szCs w:val="20"/>
        </w:rPr>
        <w:t>), Thomas</w:t>
      </w:r>
      <w:r w:rsidR="00341298" w:rsidRPr="00AC62F6">
        <w:rPr>
          <w:rFonts w:asciiTheme="majorHAnsi" w:hAnsiTheme="majorHAnsi" w:cstheme="majorHAnsi"/>
          <w:sz w:val="20"/>
          <w:szCs w:val="20"/>
        </w:rPr>
        <w:t xml:space="preserve"> Pierre (IRDL UBS).</w:t>
      </w:r>
    </w:p>
    <w:p w:rsidR="009242D8" w:rsidRPr="00AC62F6" w:rsidRDefault="009242D8" w:rsidP="00AC71FC">
      <w:pPr>
        <w:spacing w:before="120"/>
        <w:rPr>
          <w:rFonts w:asciiTheme="majorHAnsi" w:eastAsia="Times New Roman" w:hAnsiTheme="majorHAnsi" w:cstheme="majorHAnsi"/>
          <w:color w:val="1F4E79" w:themeColor="accent5" w:themeShade="80"/>
          <w:sz w:val="22"/>
          <w:szCs w:val="22"/>
          <w:lang w:eastAsia="fr-FR"/>
        </w:rPr>
      </w:pPr>
      <w:r w:rsidRPr="009242D8">
        <w:rPr>
          <w:rFonts w:asciiTheme="majorHAnsi" w:eastAsia="Times New Roman" w:hAnsiTheme="majorHAnsi" w:cstheme="majorHAnsi"/>
          <w:color w:val="1F4E79" w:themeColor="accent5" w:themeShade="80"/>
          <w:sz w:val="22"/>
          <w:szCs w:val="22"/>
          <w:lang w:eastAsia="fr-FR"/>
        </w:rPr>
        <w:t>Contexte</w:t>
      </w:r>
      <w:r w:rsidR="008D0CB0" w:rsidRPr="00AC62F6">
        <w:rPr>
          <w:rFonts w:asciiTheme="majorHAnsi" w:eastAsia="Times New Roman" w:hAnsiTheme="majorHAnsi" w:cstheme="majorHAnsi"/>
          <w:color w:val="1F4E79" w:themeColor="accent5" w:themeShade="80"/>
          <w:sz w:val="22"/>
          <w:szCs w:val="22"/>
          <w:lang w:eastAsia="fr-FR"/>
        </w:rPr>
        <w:t xml:space="preserve"> - problématique</w:t>
      </w:r>
    </w:p>
    <w:p w:rsidR="009242D8" w:rsidRPr="00AC71FC" w:rsidRDefault="00AC71FC" w:rsidP="00AC62F6">
      <w:pPr>
        <w:spacing w:after="120"/>
        <w:jc w:val="both"/>
        <w:rPr>
          <w:rFonts w:asciiTheme="majorHAnsi" w:eastAsia="Times New Roman" w:hAnsiTheme="majorHAnsi" w:cstheme="majorHAnsi"/>
          <w:color w:val="1F4E79" w:themeColor="accent5" w:themeShade="80"/>
          <w:sz w:val="22"/>
          <w:szCs w:val="22"/>
          <w:lang w:eastAsia="fr-FR"/>
        </w:rPr>
      </w:pPr>
      <w:r w:rsidRPr="00AC71FC">
        <w:rPr>
          <w:rFonts w:asciiTheme="majorHAnsi" w:hAnsiTheme="majorHAnsi" w:cstheme="majorHAnsi"/>
          <w:sz w:val="22"/>
          <w:szCs w:val="22"/>
        </w:rPr>
        <w:t>Dans le cadre de</w:t>
      </w:r>
      <w:r w:rsidR="00A4288F" w:rsidRPr="00AC71FC">
        <w:rPr>
          <w:rFonts w:asciiTheme="majorHAnsi" w:hAnsiTheme="majorHAnsi" w:cstheme="majorHAnsi"/>
          <w:sz w:val="22"/>
          <w:szCs w:val="22"/>
        </w:rPr>
        <w:t xml:space="preserve"> la simulation numérique des procédés de mise en forme des métaux à l’état liquide </w:t>
      </w:r>
      <w:r w:rsidR="00E078B8">
        <w:rPr>
          <w:rFonts w:asciiTheme="majorHAnsi" w:hAnsiTheme="majorHAnsi" w:cstheme="majorHAnsi"/>
          <w:sz w:val="22"/>
          <w:szCs w:val="22"/>
        </w:rPr>
        <w:t>(soudage, fabrication additive</w:t>
      </w:r>
      <w:r w:rsidR="00A4288F" w:rsidRPr="00AC71FC">
        <w:rPr>
          <w:rFonts w:asciiTheme="majorHAnsi" w:hAnsiTheme="majorHAnsi" w:cstheme="majorHAnsi"/>
          <w:sz w:val="22"/>
          <w:szCs w:val="22"/>
        </w:rPr>
        <w:t>…)</w:t>
      </w:r>
      <w:r w:rsidRPr="00AC71FC">
        <w:rPr>
          <w:rFonts w:asciiTheme="majorHAnsi" w:hAnsiTheme="majorHAnsi" w:cstheme="majorHAnsi"/>
          <w:sz w:val="22"/>
          <w:szCs w:val="22"/>
        </w:rPr>
        <w:t>,</w:t>
      </w:r>
      <w:r w:rsidR="00A4288F" w:rsidRPr="00AC71FC">
        <w:rPr>
          <w:rFonts w:asciiTheme="majorHAnsi" w:hAnsiTheme="majorHAnsi" w:cstheme="majorHAnsi"/>
          <w:sz w:val="22"/>
          <w:szCs w:val="22"/>
        </w:rPr>
        <w:t xml:space="preserve"> la connaissance précise des propriétés est cruciale et reste assez peu maîtrisée. Par exemple, sur la simulation d</w:t>
      </w:r>
      <w:r w:rsidR="00E078B8">
        <w:rPr>
          <w:rFonts w:asciiTheme="majorHAnsi" w:hAnsiTheme="majorHAnsi" w:cstheme="majorHAnsi"/>
          <w:sz w:val="22"/>
          <w:szCs w:val="22"/>
        </w:rPr>
        <w:t>e fabrication additive</w:t>
      </w:r>
      <w:r w:rsidR="00A4288F" w:rsidRPr="00AC71FC">
        <w:rPr>
          <w:rFonts w:asciiTheme="majorHAnsi" w:hAnsiTheme="majorHAnsi" w:cstheme="majorHAnsi"/>
          <w:sz w:val="22"/>
          <w:szCs w:val="22"/>
        </w:rPr>
        <w:t xml:space="preserve">, il a été montré qu’une variation de </w:t>
      </w:r>
      <w:r w:rsidR="00E078B8">
        <w:rPr>
          <w:rFonts w:asciiTheme="majorHAnsi" w:hAnsiTheme="majorHAnsi" w:cstheme="majorHAnsi"/>
          <w:sz w:val="22"/>
          <w:szCs w:val="22"/>
        </w:rPr>
        <w:br/>
      </w:r>
      <w:r w:rsidR="00A4288F" w:rsidRPr="00AC71FC">
        <w:rPr>
          <w:rFonts w:asciiTheme="majorHAnsi" w:hAnsiTheme="majorHAnsi" w:cstheme="majorHAnsi"/>
          <w:sz w:val="22"/>
          <w:szCs w:val="22"/>
        </w:rPr>
        <w:t>10</w:t>
      </w:r>
      <w:r w:rsidR="00E078B8">
        <w:rPr>
          <w:rFonts w:asciiTheme="majorHAnsi" w:hAnsiTheme="majorHAnsi" w:cstheme="majorHAnsi"/>
          <w:sz w:val="22"/>
          <w:szCs w:val="22"/>
        </w:rPr>
        <w:t xml:space="preserve"> </w:t>
      </w:r>
      <w:r w:rsidR="00A4288F" w:rsidRPr="00AC71FC">
        <w:rPr>
          <w:rFonts w:asciiTheme="majorHAnsi" w:hAnsiTheme="majorHAnsi" w:cstheme="majorHAnsi"/>
          <w:sz w:val="22"/>
          <w:szCs w:val="22"/>
        </w:rPr>
        <w:t>% de la conductivité thermique entra</w:t>
      </w:r>
      <w:r w:rsidR="00E078B8">
        <w:rPr>
          <w:rFonts w:asciiTheme="majorHAnsi" w:hAnsiTheme="majorHAnsi" w:cstheme="majorHAnsi"/>
          <w:sz w:val="22"/>
          <w:szCs w:val="22"/>
        </w:rPr>
        <w:t>î</w:t>
      </w:r>
      <w:r w:rsidR="00A4288F" w:rsidRPr="00AC71FC">
        <w:rPr>
          <w:rFonts w:asciiTheme="majorHAnsi" w:hAnsiTheme="majorHAnsi" w:cstheme="majorHAnsi"/>
          <w:sz w:val="22"/>
          <w:szCs w:val="22"/>
        </w:rPr>
        <w:t xml:space="preserve">ne </w:t>
      </w:r>
      <w:r w:rsidR="00E078B8">
        <w:rPr>
          <w:rFonts w:asciiTheme="majorHAnsi" w:hAnsiTheme="majorHAnsi" w:cstheme="majorHAnsi"/>
          <w:sz w:val="22"/>
          <w:szCs w:val="22"/>
        </w:rPr>
        <w:t xml:space="preserve">la </w:t>
      </w:r>
      <w:r w:rsidR="00A4288F" w:rsidRPr="00AC71FC">
        <w:rPr>
          <w:rFonts w:asciiTheme="majorHAnsi" w:hAnsiTheme="majorHAnsi" w:cstheme="majorHAnsi"/>
          <w:sz w:val="22"/>
          <w:szCs w:val="22"/>
        </w:rPr>
        <w:t xml:space="preserve">modification de la profondeur de cordon </w:t>
      </w:r>
      <w:r w:rsidR="00920E1C">
        <w:rPr>
          <w:rFonts w:asciiTheme="majorHAnsi" w:hAnsiTheme="majorHAnsi" w:cstheme="majorHAnsi"/>
          <w:sz w:val="22"/>
          <w:szCs w:val="22"/>
        </w:rPr>
        <w:t xml:space="preserve">de soudure </w:t>
      </w:r>
      <w:r w:rsidR="00A4288F" w:rsidRPr="00AC71FC">
        <w:rPr>
          <w:rFonts w:asciiTheme="majorHAnsi" w:hAnsiTheme="majorHAnsi" w:cstheme="majorHAnsi"/>
          <w:sz w:val="22"/>
          <w:szCs w:val="22"/>
        </w:rPr>
        <w:t>de plus de 5</w:t>
      </w:r>
      <w:r w:rsidR="00E078B8">
        <w:rPr>
          <w:rFonts w:asciiTheme="majorHAnsi" w:hAnsiTheme="majorHAnsi" w:cstheme="majorHAnsi"/>
          <w:sz w:val="22"/>
          <w:szCs w:val="22"/>
        </w:rPr>
        <w:t xml:space="preserve"> </w:t>
      </w:r>
      <w:r w:rsidR="00A4288F" w:rsidRPr="00AC71FC">
        <w:rPr>
          <w:rFonts w:asciiTheme="majorHAnsi" w:hAnsiTheme="majorHAnsi" w:cstheme="majorHAnsi"/>
          <w:sz w:val="22"/>
          <w:szCs w:val="22"/>
        </w:rPr>
        <w:t>%</w:t>
      </w:r>
      <w:r w:rsidR="00920E1C">
        <w:rPr>
          <w:rFonts w:asciiTheme="majorHAnsi" w:hAnsiTheme="majorHAnsi" w:cstheme="majorHAnsi"/>
          <w:sz w:val="22"/>
          <w:szCs w:val="22"/>
        </w:rPr>
        <w:t> ;</w:t>
      </w:r>
      <w:r w:rsidR="00A4288F" w:rsidRPr="00AC71FC">
        <w:rPr>
          <w:rFonts w:asciiTheme="majorHAnsi" w:hAnsiTheme="majorHAnsi" w:cstheme="majorHAnsi"/>
          <w:sz w:val="22"/>
          <w:szCs w:val="22"/>
        </w:rPr>
        <w:t xml:space="preserve"> or dans la littérature cette propriété peut être affichée </w:t>
      </w:r>
      <w:r w:rsidR="00AC62F6" w:rsidRPr="00AC71FC">
        <w:rPr>
          <w:rFonts w:asciiTheme="majorHAnsi" w:hAnsiTheme="majorHAnsi" w:cstheme="majorHAnsi"/>
          <w:sz w:val="22"/>
          <w:szCs w:val="22"/>
        </w:rPr>
        <w:t xml:space="preserve">avec une variation </w:t>
      </w:r>
      <w:r w:rsidR="00E078B8">
        <w:rPr>
          <w:rFonts w:asciiTheme="majorHAnsi" w:hAnsiTheme="majorHAnsi" w:cstheme="majorHAnsi"/>
          <w:sz w:val="22"/>
          <w:szCs w:val="22"/>
        </w:rPr>
        <w:t xml:space="preserve">allant </w:t>
      </w:r>
      <w:r w:rsidR="00A4288F" w:rsidRPr="00AC71FC">
        <w:rPr>
          <w:rFonts w:asciiTheme="majorHAnsi" w:hAnsiTheme="majorHAnsi" w:cstheme="majorHAnsi"/>
          <w:sz w:val="22"/>
          <w:szCs w:val="22"/>
        </w:rPr>
        <w:t>du simple au double. Cette limite de la connaissance actuelle ressort continuellement dans les conclusions de travaux numérique</w:t>
      </w:r>
      <w:r w:rsidR="001B3412" w:rsidRPr="00AC71FC">
        <w:rPr>
          <w:rFonts w:asciiTheme="majorHAnsi" w:hAnsiTheme="majorHAnsi" w:cstheme="majorHAnsi"/>
          <w:sz w:val="22"/>
          <w:szCs w:val="22"/>
        </w:rPr>
        <w:t>s</w:t>
      </w:r>
      <w:r w:rsidR="00A4288F" w:rsidRPr="00AC71FC">
        <w:rPr>
          <w:rFonts w:asciiTheme="majorHAnsi" w:hAnsiTheme="majorHAnsi" w:cstheme="majorHAnsi"/>
          <w:sz w:val="22"/>
          <w:szCs w:val="22"/>
        </w:rPr>
        <w:t xml:space="preserve"> et mérite </w:t>
      </w:r>
      <w:r w:rsidR="00920E1C">
        <w:rPr>
          <w:rFonts w:asciiTheme="majorHAnsi" w:hAnsiTheme="majorHAnsi" w:cstheme="majorHAnsi"/>
          <w:sz w:val="22"/>
          <w:szCs w:val="22"/>
        </w:rPr>
        <w:t xml:space="preserve">une </w:t>
      </w:r>
      <w:r w:rsidR="00A4288F" w:rsidRPr="00AC71FC">
        <w:rPr>
          <w:rFonts w:asciiTheme="majorHAnsi" w:hAnsiTheme="majorHAnsi" w:cstheme="majorHAnsi"/>
          <w:sz w:val="22"/>
          <w:szCs w:val="22"/>
        </w:rPr>
        <w:t>attention particulière</w:t>
      </w:r>
      <w:r w:rsidR="00AC62F6" w:rsidRPr="00AC71FC">
        <w:rPr>
          <w:rFonts w:asciiTheme="majorHAnsi" w:hAnsiTheme="majorHAnsi" w:cstheme="majorHAnsi"/>
          <w:sz w:val="22"/>
          <w:szCs w:val="22"/>
        </w:rPr>
        <w:t xml:space="preserve"> et un positionnement plus fort </w:t>
      </w:r>
      <w:r w:rsidR="00920E1C">
        <w:rPr>
          <w:rFonts w:asciiTheme="majorHAnsi" w:hAnsiTheme="majorHAnsi" w:cstheme="majorHAnsi"/>
          <w:sz w:val="22"/>
          <w:szCs w:val="22"/>
        </w:rPr>
        <w:t xml:space="preserve">dans le </w:t>
      </w:r>
      <w:r w:rsidR="00AC62F6" w:rsidRPr="00AC71FC">
        <w:rPr>
          <w:rFonts w:asciiTheme="majorHAnsi" w:hAnsiTheme="majorHAnsi" w:cstheme="majorHAnsi"/>
          <w:sz w:val="22"/>
          <w:szCs w:val="22"/>
        </w:rPr>
        <w:t>domaine</w:t>
      </w:r>
      <w:r w:rsidR="00920E1C">
        <w:rPr>
          <w:rFonts w:asciiTheme="majorHAnsi" w:hAnsiTheme="majorHAnsi" w:cstheme="majorHAnsi"/>
          <w:sz w:val="22"/>
          <w:szCs w:val="22"/>
        </w:rPr>
        <w:t xml:space="preserve"> de la caractérisation des métaux à l’état liquide</w:t>
      </w:r>
      <w:r w:rsidR="00AC62F6" w:rsidRPr="00AC71FC">
        <w:rPr>
          <w:rFonts w:asciiTheme="majorHAnsi" w:hAnsiTheme="majorHAnsi" w:cstheme="majorHAnsi"/>
          <w:sz w:val="22"/>
          <w:szCs w:val="22"/>
        </w:rPr>
        <w:t>.</w:t>
      </w:r>
    </w:p>
    <w:p w:rsidR="009242D8" w:rsidRPr="00AC62F6" w:rsidRDefault="009242D8" w:rsidP="009242D8">
      <w:pPr>
        <w:rPr>
          <w:rFonts w:asciiTheme="majorHAnsi" w:eastAsia="Times New Roman" w:hAnsiTheme="majorHAnsi" w:cstheme="majorHAnsi"/>
          <w:color w:val="1F4E79" w:themeColor="accent5" w:themeShade="80"/>
          <w:sz w:val="22"/>
          <w:szCs w:val="22"/>
          <w:lang w:eastAsia="fr-FR"/>
        </w:rPr>
      </w:pPr>
      <w:r w:rsidRPr="00AC62F6">
        <w:rPr>
          <w:rFonts w:asciiTheme="majorHAnsi" w:eastAsia="Times New Roman" w:hAnsiTheme="majorHAnsi" w:cstheme="majorHAnsi"/>
          <w:color w:val="1F4E79" w:themeColor="accent5" w:themeShade="80"/>
          <w:sz w:val="22"/>
          <w:szCs w:val="22"/>
          <w:lang w:eastAsia="fr-FR"/>
        </w:rPr>
        <w:t>M</w:t>
      </w:r>
      <w:r w:rsidRPr="009242D8">
        <w:rPr>
          <w:rFonts w:asciiTheme="majorHAnsi" w:eastAsia="Times New Roman" w:hAnsiTheme="majorHAnsi" w:cstheme="majorHAnsi"/>
          <w:color w:val="1F4E79" w:themeColor="accent5" w:themeShade="80"/>
          <w:sz w:val="22"/>
          <w:szCs w:val="22"/>
          <w:lang w:eastAsia="fr-FR"/>
        </w:rPr>
        <w:t>otivation</w:t>
      </w:r>
      <w:r w:rsidRPr="00AC62F6">
        <w:rPr>
          <w:rFonts w:asciiTheme="majorHAnsi" w:eastAsia="Times New Roman" w:hAnsiTheme="majorHAnsi" w:cstheme="majorHAnsi"/>
          <w:color w:val="1F4E79" w:themeColor="accent5" w:themeShade="80"/>
          <w:sz w:val="22"/>
          <w:szCs w:val="22"/>
          <w:lang w:eastAsia="fr-FR"/>
        </w:rPr>
        <w:t>s</w:t>
      </w:r>
      <w:r w:rsidR="00A4288F" w:rsidRPr="00AC62F6">
        <w:rPr>
          <w:rFonts w:asciiTheme="majorHAnsi" w:eastAsia="Times New Roman" w:hAnsiTheme="majorHAnsi" w:cstheme="majorHAnsi"/>
          <w:color w:val="1F4E79" w:themeColor="accent5" w:themeShade="80"/>
          <w:sz w:val="22"/>
          <w:szCs w:val="22"/>
          <w:lang w:eastAsia="fr-FR"/>
        </w:rPr>
        <w:t xml:space="preserve"> scientifiques</w:t>
      </w:r>
    </w:p>
    <w:p w:rsidR="009242D8" w:rsidRPr="00AC71FC" w:rsidRDefault="00A4288F" w:rsidP="00AC62F6">
      <w:pPr>
        <w:jc w:val="both"/>
        <w:rPr>
          <w:rFonts w:asciiTheme="majorHAnsi" w:hAnsiTheme="majorHAnsi" w:cstheme="majorHAnsi"/>
          <w:sz w:val="22"/>
          <w:szCs w:val="22"/>
        </w:rPr>
      </w:pPr>
      <w:r w:rsidRPr="00AC71FC">
        <w:rPr>
          <w:rFonts w:asciiTheme="majorHAnsi" w:hAnsiTheme="majorHAnsi" w:cstheme="majorHAnsi"/>
          <w:sz w:val="22"/>
          <w:szCs w:val="22"/>
        </w:rPr>
        <w:t xml:space="preserve">La thèse proposée ici </w:t>
      </w:r>
      <w:r w:rsidRPr="00AC71FC">
        <w:rPr>
          <w:rFonts w:asciiTheme="majorHAnsi" w:hAnsiTheme="majorHAnsi" w:cstheme="majorHAnsi"/>
          <w:color w:val="000000" w:themeColor="text1"/>
          <w:sz w:val="22"/>
          <w:szCs w:val="22"/>
        </w:rPr>
        <w:t xml:space="preserve">s’inscrit </w:t>
      </w:r>
      <w:r w:rsidRPr="00AC71FC">
        <w:rPr>
          <w:rFonts w:asciiTheme="majorHAnsi" w:hAnsiTheme="majorHAnsi" w:cstheme="majorHAnsi"/>
          <w:sz w:val="22"/>
          <w:szCs w:val="22"/>
        </w:rPr>
        <w:t xml:space="preserve">dans la poursuite du travail engagé sur la caractérisation des métaux à hautes températures. Depuis plusieurs années, </w:t>
      </w:r>
      <w:r w:rsidR="00E078B8">
        <w:rPr>
          <w:rFonts w:asciiTheme="majorHAnsi" w:hAnsiTheme="majorHAnsi" w:cstheme="majorHAnsi"/>
          <w:sz w:val="22"/>
          <w:szCs w:val="22"/>
        </w:rPr>
        <w:t xml:space="preserve">le laboratoire PIMM </w:t>
      </w:r>
      <w:r w:rsidR="00920E1C">
        <w:rPr>
          <w:rFonts w:asciiTheme="majorHAnsi" w:hAnsiTheme="majorHAnsi" w:cstheme="majorHAnsi"/>
          <w:sz w:val="22"/>
          <w:szCs w:val="22"/>
        </w:rPr>
        <w:t xml:space="preserve">(Paris) et l’IRDL (Lorient) </w:t>
      </w:r>
      <w:r w:rsidRPr="00AC71FC">
        <w:rPr>
          <w:rFonts w:asciiTheme="majorHAnsi" w:hAnsiTheme="majorHAnsi" w:cstheme="majorHAnsi"/>
          <w:sz w:val="22"/>
          <w:szCs w:val="22"/>
        </w:rPr>
        <w:t>développe</w:t>
      </w:r>
      <w:r w:rsidR="00920E1C">
        <w:rPr>
          <w:rFonts w:asciiTheme="majorHAnsi" w:hAnsiTheme="majorHAnsi" w:cstheme="majorHAnsi"/>
          <w:sz w:val="22"/>
          <w:szCs w:val="22"/>
        </w:rPr>
        <w:t>nt</w:t>
      </w:r>
      <w:r w:rsidRPr="00AC71FC">
        <w:rPr>
          <w:rFonts w:asciiTheme="majorHAnsi" w:hAnsiTheme="majorHAnsi" w:cstheme="majorHAnsi"/>
          <w:sz w:val="22"/>
          <w:szCs w:val="22"/>
        </w:rPr>
        <w:t xml:space="preserve"> cette thématique notamment à travers la mise en place </w:t>
      </w:r>
      <w:r w:rsidR="00920E1C">
        <w:rPr>
          <w:rFonts w:asciiTheme="majorHAnsi" w:hAnsiTheme="majorHAnsi" w:cstheme="majorHAnsi"/>
          <w:sz w:val="22"/>
          <w:szCs w:val="22"/>
        </w:rPr>
        <w:t>d’</w:t>
      </w:r>
      <w:r w:rsidRPr="00AC71FC">
        <w:rPr>
          <w:rFonts w:asciiTheme="majorHAnsi" w:hAnsiTheme="majorHAnsi" w:cstheme="majorHAnsi"/>
          <w:sz w:val="22"/>
          <w:szCs w:val="22"/>
        </w:rPr>
        <w:t>installation</w:t>
      </w:r>
      <w:r w:rsidR="00920E1C">
        <w:rPr>
          <w:rFonts w:asciiTheme="majorHAnsi" w:hAnsiTheme="majorHAnsi" w:cstheme="majorHAnsi"/>
          <w:sz w:val="22"/>
          <w:szCs w:val="22"/>
        </w:rPr>
        <w:t>s</w:t>
      </w:r>
      <w:r w:rsidRPr="00AC71FC">
        <w:rPr>
          <w:rFonts w:asciiTheme="majorHAnsi" w:hAnsiTheme="majorHAnsi" w:cstheme="majorHAnsi"/>
          <w:sz w:val="22"/>
          <w:szCs w:val="22"/>
        </w:rPr>
        <w:t xml:space="preserve"> expérimentale</w:t>
      </w:r>
      <w:r w:rsidR="00920E1C">
        <w:rPr>
          <w:rFonts w:asciiTheme="majorHAnsi" w:hAnsiTheme="majorHAnsi" w:cstheme="majorHAnsi"/>
          <w:sz w:val="22"/>
          <w:szCs w:val="22"/>
        </w:rPr>
        <w:t>s</w:t>
      </w:r>
      <w:r w:rsidRPr="00AC71FC">
        <w:rPr>
          <w:rFonts w:asciiTheme="majorHAnsi" w:hAnsiTheme="majorHAnsi" w:cstheme="majorHAnsi"/>
          <w:sz w:val="22"/>
          <w:szCs w:val="22"/>
        </w:rPr>
        <w:t xml:space="preserve"> dédiée</w:t>
      </w:r>
      <w:r w:rsidR="00920E1C">
        <w:rPr>
          <w:rFonts w:asciiTheme="majorHAnsi" w:hAnsiTheme="majorHAnsi" w:cstheme="majorHAnsi"/>
          <w:sz w:val="22"/>
          <w:szCs w:val="22"/>
        </w:rPr>
        <w:t>s</w:t>
      </w:r>
      <w:r w:rsidR="001137C4">
        <w:rPr>
          <w:rFonts w:asciiTheme="majorHAnsi" w:hAnsiTheme="majorHAnsi" w:cstheme="majorHAnsi"/>
          <w:sz w:val="22"/>
          <w:szCs w:val="22"/>
        </w:rPr>
        <w:t xml:space="preserve">. </w:t>
      </w:r>
      <w:r w:rsidR="00A31B50">
        <w:rPr>
          <w:rFonts w:asciiTheme="majorHAnsi" w:hAnsiTheme="majorHAnsi" w:cstheme="majorHAnsi"/>
          <w:sz w:val="22"/>
          <w:szCs w:val="22"/>
        </w:rPr>
        <w:t>Aujourd’hui ces</w:t>
      </w:r>
      <w:r w:rsidRPr="00AC71FC">
        <w:rPr>
          <w:rFonts w:asciiTheme="majorHAnsi" w:hAnsiTheme="majorHAnsi" w:cstheme="majorHAnsi"/>
          <w:sz w:val="22"/>
          <w:szCs w:val="22"/>
        </w:rPr>
        <w:t xml:space="preserve"> installation</w:t>
      </w:r>
      <w:r w:rsidR="00A31B50">
        <w:rPr>
          <w:rFonts w:asciiTheme="majorHAnsi" w:hAnsiTheme="majorHAnsi" w:cstheme="majorHAnsi"/>
          <w:sz w:val="22"/>
          <w:szCs w:val="22"/>
        </w:rPr>
        <w:t>s</w:t>
      </w:r>
      <w:r w:rsidRPr="00AC71FC">
        <w:rPr>
          <w:rFonts w:asciiTheme="majorHAnsi" w:hAnsiTheme="majorHAnsi" w:cstheme="majorHAnsi"/>
          <w:sz w:val="22"/>
          <w:szCs w:val="22"/>
        </w:rPr>
        <w:t xml:space="preserve"> </w:t>
      </w:r>
      <w:r w:rsidRPr="001A303E">
        <w:rPr>
          <w:rFonts w:asciiTheme="majorHAnsi" w:hAnsiTheme="majorHAnsi" w:cstheme="majorHAnsi"/>
          <w:sz w:val="22"/>
          <w:szCs w:val="22"/>
        </w:rPr>
        <w:t>permet</w:t>
      </w:r>
      <w:r w:rsidR="00A31B50" w:rsidRPr="001A303E">
        <w:rPr>
          <w:rFonts w:asciiTheme="majorHAnsi" w:hAnsiTheme="majorHAnsi" w:cstheme="majorHAnsi"/>
          <w:sz w:val="22"/>
          <w:szCs w:val="22"/>
        </w:rPr>
        <w:t>tent</w:t>
      </w:r>
      <w:r w:rsidRPr="001A303E">
        <w:rPr>
          <w:rFonts w:asciiTheme="majorHAnsi" w:hAnsiTheme="majorHAnsi" w:cstheme="majorHAnsi"/>
          <w:sz w:val="22"/>
          <w:szCs w:val="22"/>
        </w:rPr>
        <w:t xml:space="preserve"> la mesure fiable de la </w:t>
      </w:r>
      <w:r w:rsidRPr="001A303E">
        <w:rPr>
          <w:rFonts w:asciiTheme="majorHAnsi" w:hAnsiTheme="majorHAnsi" w:cstheme="majorHAnsi"/>
          <w:bCs/>
          <w:sz w:val="22"/>
          <w:szCs w:val="22"/>
        </w:rPr>
        <w:t>tension de surface</w:t>
      </w:r>
      <w:r w:rsidRPr="001A303E">
        <w:rPr>
          <w:rFonts w:asciiTheme="majorHAnsi" w:hAnsiTheme="majorHAnsi" w:cstheme="majorHAnsi"/>
          <w:sz w:val="22"/>
          <w:szCs w:val="22"/>
        </w:rPr>
        <w:t xml:space="preserve"> et de la </w:t>
      </w:r>
      <w:r w:rsidRPr="001A303E">
        <w:rPr>
          <w:rFonts w:asciiTheme="majorHAnsi" w:hAnsiTheme="majorHAnsi" w:cstheme="majorHAnsi"/>
          <w:bCs/>
          <w:sz w:val="22"/>
          <w:szCs w:val="22"/>
        </w:rPr>
        <w:t>masse volumique</w:t>
      </w:r>
      <w:r w:rsidRPr="001A303E">
        <w:rPr>
          <w:rFonts w:asciiTheme="majorHAnsi" w:hAnsiTheme="majorHAnsi" w:cstheme="majorHAnsi"/>
          <w:sz w:val="22"/>
          <w:szCs w:val="22"/>
        </w:rPr>
        <w:t xml:space="preserve"> en fonction de la température sur la gamme [1</w:t>
      </w:r>
      <w:r w:rsidR="00325A47" w:rsidRPr="001A303E">
        <w:rPr>
          <w:rFonts w:asciiTheme="majorHAnsi" w:hAnsiTheme="majorHAnsi" w:cstheme="majorHAnsi"/>
          <w:sz w:val="22"/>
          <w:szCs w:val="22"/>
        </w:rPr>
        <w:t> </w:t>
      </w:r>
      <w:r w:rsidRPr="001A303E">
        <w:rPr>
          <w:rFonts w:asciiTheme="majorHAnsi" w:hAnsiTheme="majorHAnsi" w:cstheme="majorHAnsi"/>
          <w:sz w:val="22"/>
          <w:szCs w:val="22"/>
        </w:rPr>
        <w:t>500</w:t>
      </w:r>
      <w:r w:rsidR="00325A47" w:rsidRPr="001A303E">
        <w:rPr>
          <w:rFonts w:asciiTheme="majorHAnsi" w:hAnsiTheme="majorHAnsi" w:cstheme="majorHAnsi"/>
          <w:sz w:val="22"/>
          <w:szCs w:val="22"/>
        </w:rPr>
        <w:t xml:space="preserve"> °C – </w:t>
      </w:r>
      <w:r w:rsidRPr="001A303E">
        <w:rPr>
          <w:rFonts w:asciiTheme="majorHAnsi" w:hAnsiTheme="majorHAnsi" w:cstheme="majorHAnsi"/>
          <w:sz w:val="22"/>
          <w:szCs w:val="22"/>
        </w:rPr>
        <w:t>3</w:t>
      </w:r>
      <w:r w:rsidR="00325A47" w:rsidRPr="001A303E">
        <w:rPr>
          <w:rFonts w:asciiTheme="majorHAnsi" w:hAnsiTheme="majorHAnsi" w:cstheme="majorHAnsi"/>
          <w:sz w:val="22"/>
          <w:szCs w:val="22"/>
        </w:rPr>
        <w:t> </w:t>
      </w:r>
      <w:r w:rsidRPr="001A303E">
        <w:rPr>
          <w:rFonts w:asciiTheme="majorHAnsi" w:hAnsiTheme="majorHAnsi" w:cstheme="majorHAnsi"/>
          <w:sz w:val="22"/>
          <w:szCs w:val="22"/>
        </w:rPr>
        <w:t>500</w:t>
      </w:r>
      <w:r w:rsidR="00325A47" w:rsidRPr="001A303E">
        <w:rPr>
          <w:rFonts w:asciiTheme="majorHAnsi" w:hAnsiTheme="majorHAnsi" w:cstheme="majorHAnsi"/>
          <w:sz w:val="22"/>
          <w:szCs w:val="22"/>
        </w:rPr>
        <w:t xml:space="preserve"> </w:t>
      </w:r>
      <w:r w:rsidRPr="001A303E">
        <w:rPr>
          <w:rFonts w:asciiTheme="majorHAnsi" w:hAnsiTheme="majorHAnsi" w:cstheme="majorHAnsi"/>
          <w:sz w:val="22"/>
          <w:szCs w:val="22"/>
        </w:rPr>
        <w:t>°C]. Des dé</w:t>
      </w:r>
      <w:r w:rsidR="00E078B8" w:rsidRPr="001A303E">
        <w:rPr>
          <w:rFonts w:asciiTheme="majorHAnsi" w:hAnsiTheme="majorHAnsi" w:cstheme="majorHAnsi"/>
          <w:sz w:val="22"/>
          <w:szCs w:val="22"/>
        </w:rPr>
        <w:t>veloppements récents</w:t>
      </w:r>
      <w:r w:rsidRPr="001A303E">
        <w:rPr>
          <w:rFonts w:asciiTheme="majorHAnsi" w:hAnsiTheme="majorHAnsi" w:cstheme="majorHAnsi"/>
          <w:sz w:val="22"/>
          <w:szCs w:val="22"/>
        </w:rPr>
        <w:t xml:space="preserve"> ont permis la preuve de fonctionnement pour la mesure de </w:t>
      </w:r>
      <w:r w:rsidRPr="001A303E">
        <w:rPr>
          <w:rFonts w:asciiTheme="majorHAnsi" w:hAnsiTheme="majorHAnsi" w:cstheme="majorHAnsi"/>
          <w:bCs/>
          <w:sz w:val="22"/>
          <w:szCs w:val="22"/>
        </w:rPr>
        <w:t>viscosité</w:t>
      </w:r>
      <w:r w:rsidRPr="001A303E">
        <w:rPr>
          <w:rFonts w:asciiTheme="majorHAnsi" w:hAnsiTheme="majorHAnsi" w:cstheme="majorHAnsi"/>
          <w:sz w:val="22"/>
          <w:szCs w:val="22"/>
        </w:rPr>
        <w:t>. Il reste donc à traiter les propriétés purement thermiques (</w:t>
      </w:r>
      <w:r w:rsidRPr="001A303E">
        <w:rPr>
          <w:rFonts w:asciiTheme="majorHAnsi" w:hAnsiTheme="majorHAnsi" w:cstheme="majorHAnsi"/>
          <w:bCs/>
          <w:sz w:val="22"/>
          <w:szCs w:val="22"/>
        </w:rPr>
        <w:t xml:space="preserve">conductivité thermique </w:t>
      </w:r>
      <w:r w:rsidRPr="001A303E">
        <w:rPr>
          <w:rFonts w:asciiTheme="majorHAnsi" w:hAnsiTheme="majorHAnsi" w:cstheme="majorHAnsi"/>
          <w:sz w:val="22"/>
          <w:szCs w:val="22"/>
        </w:rPr>
        <w:t>et</w:t>
      </w:r>
      <w:r w:rsidRPr="001A303E">
        <w:rPr>
          <w:rFonts w:asciiTheme="majorHAnsi" w:hAnsiTheme="majorHAnsi" w:cstheme="majorHAnsi"/>
          <w:bCs/>
          <w:sz w:val="22"/>
          <w:szCs w:val="22"/>
        </w:rPr>
        <w:t xml:space="preserve"> chaleur massique</w:t>
      </w:r>
      <w:r w:rsidRPr="001A303E">
        <w:rPr>
          <w:rFonts w:asciiTheme="majorHAnsi" w:hAnsiTheme="majorHAnsi" w:cstheme="majorHAnsi"/>
          <w:sz w:val="22"/>
          <w:szCs w:val="22"/>
        </w:rPr>
        <w:t>) quasi-inexistante</w:t>
      </w:r>
      <w:r w:rsidR="00AC71FC" w:rsidRPr="001A303E">
        <w:rPr>
          <w:rFonts w:asciiTheme="majorHAnsi" w:hAnsiTheme="majorHAnsi" w:cstheme="majorHAnsi"/>
          <w:sz w:val="22"/>
          <w:szCs w:val="22"/>
        </w:rPr>
        <w:t>s</w:t>
      </w:r>
      <w:r w:rsidRPr="001A303E">
        <w:rPr>
          <w:rFonts w:asciiTheme="majorHAnsi" w:hAnsiTheme="majorHAnsi" w:cstheme="majorHAnsi"/>
          <w:sz w:val="22"/>
          <w:szCs w:val="22"/>
        </w:rPr>
        <w:t xml:space="preserve"> dans la littérature actuellement.  Si de nombreuses méthodes de mesure existent pour les matériaux solides (métho</w:t>
      </w:r>
      <w:r w:rsidR="00E078B8" w:rsidRPr="001A303E">
        <w:rPr>
          <w:rFonts w:asciiTheme="majorHAnsi" w:hAnsiTheme="majorHAnsi" w:cstheme="majorHAnsi"/>
          <w:sz w:val="22"/>
          <w:szCs w:val="22"/>
        </w:rPr>
        <w:t>de flash, plaque chaude gardée</w:t>
      </w:r>
      <w:r w:rsidRPr="001A303E">
        <w:rPr>
          <w:rFonts w:asciiTheme="majorHAnsi" w:hAnsiTheme="majorHAnsi" w:cstheme="majorHAnsi"/>
          <w:sz w:val="22"/>
          <w:szCs w:val="22"/>
        </w:rPr>
        <w:t xml:space="preserve">…) elles sont </w:t>
      </w:r>
      <w:r w:rsidR="00BC66C0" w:rsidRPr="001A303E">
        <w:rPr>
          <w:rFonts w:asciiTheme="majorHAnsi" w:hAnsiTheme="majorHAnsi" w:cstheme="majorHAnsi"/>
          <w:sz w:val="22"/>
          <w:szCs w:val="22"/>
        </w:rPr>
        <w:t>peu</w:t>
      </w:r>
      <w:r w:rsidRPr="001A303E">
        <w:rPr>
          <w:rFonts w:asciiTheme="majorHAnsi" w:hAnsiTheme="majorHAnsi" w:cstheme="majorHAnsi"/>
          <w:sz w:val="22"/>
          <w:szCs w:val="22"/>
        </w:rPr>
        <w:t xml:space="preserve"> appropriées aux liquides à cause des phénomènes de transport et de difficultés </w:t>
      </w:r>
      <w:r w:rsidR="003708FC">
        <w:rPr>
          <w:rFonts w:asciiTheme="majorHAnsi" w:hAnsiTheme="majorHAnsi" w:cstheme="majorHAnsi"/>
          <w:sz w:val="22"/>
          <w:szCs w:val="22"/>
        </w:rPr>
        <w:t>technologiques et techniques expérimentales</w:t>
      </w:r>
      <w:r w:rsidRPr="001A303E">
        <w:rPr>
          <w:rFonts w:asciiTheme="majorHAnsi" w:hAnsiTheme="majorHAnsi" w:cstheme="majorHAnsi"/>
          <w:sz w:val="22"/>
          <w:szCs w:val="22"/>
        </w:rPr>
        <w:t>.</w:t>
      </w:r>
      <w:r w:rsidRPr="00AC71FC">
        <w:rPr>
          <w:rFonts w:asciiTheme="majorHAnsi" w:hAnsiTheme="majorHAnsi" w:cstheme="majorHAnsi"/>
          <w:sz w:val="22"/>
          <w:szCs w:val="22"/>
        </w:rPr>
        <w:t xml:space="preserve"> </w:t>
      </w:r>
    </w:p>
    <w:p w:rsidR="009242D8" w:rsidRPr="00AC62F6" w:rsidRDefault="009242D8" w:rsidP="00AC62F6">
      <w:pPr>
        <w:spacing w:before="120"/>
        <w:rPr>
          <w:rFonts w:asciiTheme="majorHAnsi" w:eastAsia="Times New Roman" w:hAnsiTheme="majorHAnsi" w:cstheme="majorHAnsi"/>
          <w:color w:val="1F4E79" w:themeColor="accent5" w:themeShade="80"/>
          <w:sz w:val="22"/>
          <w:szCs w:val="22"/>
          <w:lang w:eastAsia="fr-FR"/>
        </w:rPr>
      </w:pPr>
      <w:r w:rsidRPr="00AC62F6">
        <w:rPr>
          <w:rFonts w:asciiTheme="majorHAnsi" w:eastAsia="Times New Roman" w:hAnsiTheme="majorHAnsi" w:cstheme="majorHAnsi"/>
          <w:color w:val="1F4E79" w:themeColor="accent5" w:themeShade="80"/>
          <w:sz w:val="22"/>
          <w:szCs w:val="22"/>
          <w:lang w:eastAsia="fr-FR"/>
        </w:rPr>
        <w:t>O</w:t>
      </w:r>
      <w:r w:rsidRPr="009242D8">
        <w:rPr>
          <w:rFonts w:asciiTheme="majorHAnsi" w:eastAsia="Times New Roman" w:hAnsiTheme="majorHAnsi" w:cstheme="majorHAnsi"/>
          <w:color w:val="1F4E79" w:themeColor="accent5" w:themeShade="80"/>
          <w:sz w:val="22"/>
          <w:szCs w:val="22"/>
          <w:lang w:eastAsia="fr-FR"/>
        </w:rPr>
        <w:t>bjectifs</w:t>
      </w:r>
    </w:p>
    <w:p w:rsidR="009242D8" w:rsidRPr="00AC71FC" w:rsidRDefault="001B3412" w:rsidP="00AC62F6">
      <w:pPr>
        <w:jc w:val="both"/>
        <w:rPr>
          <w:rFonts w:asciiTheme="majorHAnsi" w:eastAsia="Times New Roman" w:hAnsiTheme="majorHAnsi" w:cstheme="majorHAnsi"/>
          <w:color w:val="000000"/>
          <w:sz w:val="22"/>
          <w:szCs w:val="22"/>
          <w:lang w:eastAsia="fr-FR"/>
        </w:rPr>
      </w:pPr>
      <w:r w:rsidRPr="00AC71FC">
        <w:rPr>
          <w:rFonts w:asciiTheme="majorHAnsi" w:eastAsia="Times New Roman" w:hAnsiTheme="majorHAnsi" w:cstheme="majorHAnsi"/>
          <w:color w:val="000000"/>
          <w:sz w:val="22"/>
          <w:szCs w:val="22"/>
          <w:lang w:eastAsia="fr-FR"/>
        </w:rPr>
        <w:t>L’objectif principal est de développer</w:t>
      </w:r>
      <w:r w:rsidR="001E1168">
        <w:rPr>
          <w:rFonts w:asciiTheme="majorHAnsi" w:eastAsia="Times New Roman" w:hAnsiTheme="majorHAnsi" w:cstheme="majorHAnsi"/>
          <w:color w:val="000000"/>
          <w:sz w:val="22"/>
          <w:szCs w:val="22"/>
          <w:lang w:eastAsia="fr-FR"/>
        </w:rPr>
        <w:t>/améliorer</w:t>
      </w:r>
      <w:r w:rsidRPr="00AC71FC">
        <w:rPr>
          <w:rFonts w:asciiTheme="majorHAnsi" w:eastAsia="Times New Roman" w:hAnsiTheme="majorHAnsi" w:cstheme="majorHAnsi"/>
          <w:color w:val="000000"/>
          <w:sz w:val="22"/>
          <w:szCs w:val="22"/>
          <w:lang w:eastAsia="fr-FR"/>
        </w:rPr>
        <w:t xml:space="preserve"> une installation et une méthode, sur la base de l’existant, pour mesurer de manière fiable et validée la </w:t>
      </w:r>
      <w:r w:rsidR="00A339BA">
        <w:rPr>
          <w:rFonts w:asciiTheme="majorHAnsi" w:eastAsia="Times New Roman" w:hAnsiTheme="majorHAnsi" w:cstheme="majorHAnsi"/>
          <w:color w:val="000000"/>
          <w:sz w:val="22"/>
          <w:szCs w:val="22"/>
          <w:lang w:eastAsia="fr-FR"/>
        </w:rPr>
        <w:t>diffusivité</w:t>
      </w:r>
      <w:r w:rsidR="00BC66C0">
        <w:rPr>
          <w:rFonts w:asciiTheme="majorHAnsi" w:eastAsia="Times New Roman" w:hAnsiTheme="majorHAnsi" w:cstheme="majorHAnsi"/>
          <w:color w:val="000000"/>
          <w:sz w:val="22"/>
          <w:szCs w:val="22"/>
          <w:lang w:eastAsia="fr-FR"/>
        </w:rPr>
        <w:t>,</w:t>
      </w:r>
      <w:r w:rsidR="00A339BA">
        <w:rPr>
          <w:rFonts w:asciiTheme="majorHAnsi" w:eastAsia="Times New Roman" w:hAnsiTheme="majorHAnsi" w:cstheme="majorHAnsi"/>
          <w:color w:val="000000"/>
          <w:sz w:val="22"/>
          <w:szCs w:val="22"/>
          <w:lang w:eastAsia="fr-FR"/>
        </w:rPr>
        <w:t xml:space="preserve"> la </w:t>
      </w:r>
      <w:r w:rsidRPr="00AC71FC">
        <w:rPr>
          <w:rFonts w:asciiTheme="majorHAnsi" w:eastAsia="Times New Roman" w:hAnsiTheme="majorHAnsi" w:cstheme="majorHAnsi"/>
          <w:color w:val="000000"/>
          <w:sz w:val="22"/>
          <w:szCs w:val="22"/>
          <w:lang w:eastAsia="fr-FR"/>
        </w:rPr>
        <w:t>conductivité thermique et la chaleur massique de méta</w:t>
      </w:r>
      <w:r w:rsidR="003708FC">
        <w:rPr>
          <w:rFonts w:asciiTheme="majorHAnsi" w:eastAsia="Times New Roman" w:hAnsiTheme="majorHAnsi" w:cstheme="majorHAnsi"/>
          <w:color w:val="000000"/>
          <w:sz w:val="22"/>
          <w:szCs w:val="22"/>
          <w:lang w:eastAsia="fr-FR"/>
        </w:rPr>
        <w:t xml:space="preserve">ux usuels à hautes température </w:t>
      </w:r>
      <w:r w:rsidRPr="00AC71FC">
        <w:rPr>
          <w:rFonts w:asciiTheme="majorHAnsi" w:eastAsia="Times New Roman" w:hAnsiTheme="majorHAnsi" w:cstheme="majorHAnsi"/>
          <w:color w:val="000000"/>
          <w:sz w:val="22"/>
          <w:szCs w:val="22"/>
          <w:lang w:eastAsia="fr-FR"/>
        </w:rPr>
        <w:t>en phas</w:t>
      </w:r>
      <w:r w:rsidR="003708FC">
        <w:rPr>
          <w:rFonts w:asciiTheme="majorHAnsi" w:eastAsia="Times New Roman" w:hAnsiTheme="majorHAnsi" w:cstheme="majorHAnsi"/>
          <w:color w:val="000000"/>
          <w:sz w:val="22"/>
          <w:szCs w:val="22"/>
          <w:lang w:eastAsia="fr-FR"/>
        </w:rPr>
        <w:t>e liquide</w:t>
      </w:r>
      <w:r w:rsidRPr="00AC71FC">
        <w:rPr>
          <w:rFonts w:asciiTheme="majorHAnsi" w:eastAsia="Times New Roman" w:hAnsiTheme="majorHAnsi" w:cstheme="majorHAnsi"/>
          <w:color w:val="000000"/>
          <w:sz w:val="22"/>
          <w:szCs w:val="22"/>
          <w:lang w:eastAsia="fr-FR"/>
        </w:rPr>
        <w:t>.</w:t>
      </w:r>
      <w:r w:rsidR="003708FC">
        <w:rPr>
          <w:rFonts w:asciiTheme="majorHAnsi" w:eastAsia="Times New Roman" w:hAnsiTheme="majorHAnsi" w:cstheme="majorHAnsi"/>
          <w:color w:val="000000"/>
          <w:sz w:val="22"/>
          <w:szCs w:val="22"/>
          <w:lang w:eastAsia="fr-FR"/>
        </w:rPr>
        <w:t xml:space="preserve"> </w:t>
      </w:r>
      <w:r w:rsidR="0049636F">
        <w:rPr>
          <w:rFonts w:asciiTheme="majorHAnsi" w:eastAsia="Times New Roman" w:hAnsiTheme="majorHAnsi" w:cstheme="majorHAnsi"/>
          <w:color w:val="000000"/>
          <w:sz w:val="22"/>
          <w:szCs w:val="22"/>
          <w:lang w:eastAsia="fr-FR"/>
        </w:rPr>
        <w:t>L</w:t>
      </w:r>
      <w:r w:rsidR="00A012C0">
        <w:rPr>
          <w:rFonts w:asciiTheme="majorHAnsi" w:eastAsia="Times New Roman" w:hAnsiTheme="majorHAnsi" w:cstheme="majorHAnsi"/>
          <w:color w:val="000000"/>
          <w:sz w:val="22"/>
          <w:szCs w:val="22"/>
          <w:lang w:eastAsia="fr-FR"/>
        </w:rPr>
        <w:t>e développement d</w:t>
      </w:r>
      <w:r w:rsidR="003708FC">
        <w:rPr>
          <w:rFonts w:asciiTheme="majorHAnsi" w:eastAsia="Times New Roman" w:hAnsiTheme="majorHAnsi" w:cstheme="majorHAnsi"/>
          <w:color w:val="000000"/>
          <w:sz w:val="22"/>
          <w:szCs w:val="22"/>
          <w:lang w:eastAsia="fr-FR"/>
        </w:rPr>
        <w:t>e</w:t>
      </w:r>
      <w:r w:rsidR="00A012C0">
        <w:rPr>
          <w:rFonts w:asciiTheme="majorHAnsi" w:eastAsia="Times New Roman" w:hAnsiTheme="majorHAnsi" w:cstheme="majorHAnsi"/>
          <w:color w:val="000000"/>
          <w:sz w:val="22"/>
          <w:szCs w:val="22"/>
          <w:lang w:eastAsia="fr-FR"/>
        </w:rPr>
        <w:t xml:space="preserve"> modèle</w:t>
      </w:r>
      <w:r w:rsidR="003708FC">
        <w:rPr>
          <w:rFonts w:asciiTheme="majorHAnsi" w:eastAsia="Times New Roman" w:hAnsiTheme="majorHAnsi" w:cstheme="majorHAnsi"/>
          <w:color w:val="000000"/>
          <w:sz w:val="22"/>
          <w:szCs w:val="22"/>
          <w:lang w:eastAsia="fr-FR"/>
        </w:rPr>
        <w:t>s</w:t>
      </w:r>
      <w:r w:rsidR="00A012C0">
        <w:rPr>
          <w:rFonts w:asciiTheme="majorHAnsi" w:eastAsia="Times New Roman" w:hAnsiTheme="majorHAnsi" w:cstheme="majorHAnsi"/>
          <w:color w:val="000000"/>
          <w:sz w:val="22"/>
          <w:szCs w:val="22"/>
          <w:lang w:eastAsia="fr-FR"/>
        </w:rPr>
        <w:t xml:space="preserve"> analytique</w:t>
      </w:r>
      <w:r w:rsidR="003708FC">
        <w:rPr>
          <w:rFonts w:asciiTheme="majorHAnsi" w:eastAsia="Times New Roman" w:hAnsiTheme="majorHAnsi" w:cstheme="majorHAnsi"/>
          <w:color w:val="000000"/>
          <w:sz w:val="22"/>
          <w:szCs w:val="22"/>
          <w:lang w:eastAsia="fr-FR"/>
        </w:rPr>
        <w:t>s flux/température (type flash) et</w:t>
      </w:r>
      <w:r w:rsidR="00A012C0">
        <w:rPr>
          <w:rFonts w:asciiTheme="majorHAnsi" w:eastAsia="Times New Roman" w:hAnsiTheme="majorHAnsi" w:cstheme="majorHAnsi"/>
          <w:color w:val="000000"/>
          <w:sz w:val="22"/>
          <w:szCs w:val="22"/>
          <w:lang w:eastAsia="fr-FR"/>
        </w:rPr>
        <w:t xml:space="preserve"> température/température basé</w:t>
      </w:r>
      <w:r w:rsidR="003708FC">
        <w:rPr>
          <w:rFonts w:asciiTheme="majorHAnsi" w:eastAsia="Times New Roman" w:hAnsiTheme="majorHAnsi" w:cstheme="majorHAnsi"/>
          <w:color w:val="000000"/>
          <w:sz w:val="22"/>
          <w:szCs w:val="22"/>
          <w:lang w:eastAsia="fr-FR"/>
        </w:rPr>
        <w:t>s</w:t>
      </w:r>
      <w:r w:rsidRPr="00AC71FC">
        <w:rPr>
          <w:rFonts w:asciiTheme="majorHAnsi" w:eastAsia="Times New Roman" w:hAnsiTheme="majorHAnsi" w:cstheme="majorHAnsi"/>
          <w:color w:val="000000"/>
          <w:sz w:val="22"/>
          <w:szCs w:val="22"/>
          <w:lang w:eastAsia="fr-FR"/>
        </w:rPr>
        <w:t xml:space="preserve"> sur </w:t>
      </w:r>
      <w:r w:rsidR="003708FC">
        <w:rPr>
          <w:rFonts w:asciiTheme="majorHAnsi" w:eastAsia="Times New Roman" w:hAnsiTheme="majorHAnsi" w:cstheme="majorHAnsi"/>
          <w:color w:val="000000"/>
          <w:sz w:val="22"/>
          <w:szCs w:val="22"/>
          <w:lang w:eastAsia="fr-FR"/>
        </w:rPr>
        <w:t>des</w:t>
      </w:r>
      <w:r w:rsidRPr="00AC71FC">
        <w:rPr>
          <w:rFonts w:asciiTheme="majorHAnsi" w:eastAsia="Times New Roman" w:hAnsiTheme="majorHAnsi" w:cstheme="majorHAnsi"/>
          <w:color w:val="000000"/>
          <w:sz w:val="22"/>
          <w:szCs w:val="22"/>
          <w:lang w:eastAsia="fr-FR"/>
        </w:rPr>
        <w:t xml:space="preserve"> solution</w:t>
      </w:r>
      <w:r w:rsidR="003708FC">
        <w:rPr>
          <w:rFonts w:asciiTheme="majorHAnsi" w:eastAsia="Times New Roman" w:hAnsiTheme="majorHAnsi" w:cstheme="majorHAnsi"/>
          <w:color w:val="000000"/>
          <w:sz w:val="22"/>
          <w:szCs w:val="22"/>
          <w:lang w:eastAsia="fr-FR"/>
        </w:rPr>
        <w:t>s</w:t>
      </w:r>
      <w:r w:rsidRPr="00AC71FC">
        <w:rPr>
          <w:rFonts w:asciiTheme="majorHAnsi" w:eastAsia="Times New Roman" w:hAnsiTheme="majorHAnsi" w:cstheme="majorHAnsi"/>
          <w:color w:val="000000"/>
          <w:sz w:val="22"/>
          <w:szCs w:val="22"/>
          <w:lang w:eastAsia="fr-FR"/>
        </w:rPr>
        <w:t xml:space="preserve"> analytique</w:t>
      </w:r>
      <w:r w:rsidR="003708FC">
        <w:rPr>
          <w:rFonts w:asciiTheme="majorHAnsi" w:eastAsia="Times New Roman" w:hAnsiTheme="majorHAnsi" w:cstheme="majorHAnsi"/>
          <w:color w:val="000000"/>
          <w:sz w:val="22"/>
          <w:szCs w:val="22"/>
          <w:lang w:eastAsia="fr-FR"/>
        </w:rPr>
        <w:t>s</w:t>
      </w:r>
      <w:r w:rsidR="00A012C0">
        <w:rPr>
          <w:rFonts w:asciiTheme="majorHAnsi" w:eastAsia="Times New Roman" w:hAnsiTheme="majorHAnsi" w:cstheme="majorHAnsi"/>
          <w:color w:val="000000"/>
          <w:sz w:val="22"/>
          <w:szCs w:val="22"/>
          <w:lang w:eastAsia="fr-FR"/>
        </w:rPr>
        <w:t xml:space="preserve"> </w:t>
      </w:r>
      <w:r w:rsidR="003708FC">
        <w:rPr>
          <w:rFonts w:asciiTheme="majorHAnsi" w:eastAsia="Times New Roman" w:hAnsiTheme="majorHAnsi" w:cstheme="majorHAnsi"/>
          <w:color w:val="000000"/>
          <w:sz w:val="22"/>
          <w:szCs w:val="22"/>
          <w:lang w:eastAsia="fr-FR"/>
        </w:rPr>
        <w:t>de l’équation de la chaleur sera</w:t>
      </w:r>
      <w:r w:rsidRPr="00AC71FC">
        <w:rPr>
          <w:rFonts w:asciiTheme="majorHAnsi" w:eastAsia="Times New Roman" w:hAnsiTheme="majorHAnsi" w:cstheme="majorHAnsi"/>
          <w:color w:val="000000"/>
          <w:sz w:val="22"/>
          <w:szCs w:val="22"/>
          <w:lang w:eastAsia="fr-FR"/>
        </w:rPr>
        <w:t xml:space="preserve"> </w:t>
      </w:r>
      <w:r w:rsidR="00A012C0">
        <w:rPr>
          <w:rFonts w:asciiTheme="majorHAnsi" w:eastAsia="Times New Roman" w:hAnsiTheme="majorHAnsi" w:cstheme="majorHAnsi"/>
          <w:color w:val="000000"/>
          <w:sz w:val="22"/>
          <w:szCs w:val="22"/>
          <w:lang w:eastAsia="fr-FR"/>
        </w:rPr>
        <w:t>étudié</w:t>
      </w:r>
      <w:r w:rsidR="00AC62F6" w:rsidRPr="00AC71FC">
        <w:rPr>
          <w:rFonts w:asciiTheme="majorHAnsi" w:eastAsia="Times New Roman" w:hAnsiTheme="majorHAnsi" w:cstheme="majorHAnsi"/>
          <w:color w:val="000000"/>
          <w:sz w:val="22"/>
          <w:szCs w:val="22"/>
          <w:lang w:eastAsia="fr-FR"/>
        </w:rPr>
        <w:t xml:space="preserve">. Cette dernière étant fausse car négligeant le transport sera adaptée pour permettre une mesure rapide et directe. </w:t>
      </w:r>
      <w:r w:rsidR="0049636F">
        <w:rPr>
          <w:rFonts w:asciiTheme="majorHAnsi" w:eastAsia="Times New Roman" w:hAnsiTheme="majorHAnsi" w:cstheme="majorHAnsi"/>
          <w:color w:val="000000"/>
          <w:sz w:val="22"/>
          <w:szCs w:val="22"/>
          <w:lang w:eastAsia="fr-FR"/>
        </w:rPr>
        <w:t>D</w:t>
      </w:r>
      <w:r w:rsidR="00A339BA">
        <w:rPr>
          <w:rFonts w:asciiTheme="majorHAnsi" w:eastAsia="Times New Roman" w:hAnsiTheme="majorHAnsi" w:cstheme="majorHAnsi"/>
          <w:color w:val="000000"/>
          <w:sz w:val="22"/>
          <w:szCs w:val="22"/>
          <w:lang w:eastAsia="fr-FR"/>
        </w:rPr>
        <w:t>es</w:t>
      </w:r>
      <w:r w:rsidR="00AC62F6" w:rsidRPr="00AC71FC">
        <w:rPr>
          <w:rFonts w:asciiTheme="majorHAnsi" w:eastAsia="Times New Roman" w:hAnsiTheme="majorHAnsi" w:cstheme="majorHAnsi"/>
          <w:color w:val="000000"/>
          <w:sz w:val="22"/>
          <w:szCs w:val="22"/>
          <w:lang w:eastAsia="fr-FR"/>
        </w:rPr>
        <w:t xml:space="preserve"> étude</w:t>
      </w:r>
      <w:r w:rsidR="00A339BA">
        <w:rPr>
          <w:rFonts w:asciiTheme="majorHAnsi" w:eastAsia="Times New Roman" w:hAnsiTheme="majorHAnsi" w:cstheme="majorHAnsi"/>
          <w:color w:val="000000"/>
          <w:sz w:val="22"/>
          <w:szCs w:val="22"/>
          <w:lang w:eastAsia="fr-FR"/>
        </w:rPr>
        <w:t>s</w:t>
      </w:r>
      <w:r w:rsidR="00AC62F6" w:rsidRPr="00AC71FC">
        <w:rPr>
          <w:rFonts w:asciiTheme="majorHAnsi" w:eastAsia="Times New Roman" w:hAnsiTheme="majorHAnsi" w:cstheme="majorHAnsi"/>
          <w:color w:val="000000"/>
          <w:sz w:val="22"/>
          <w:szCs w:val="22"/>
          <w:lang w:eastAsia="fr-FR"/>
        </w:rPr>
        <w:t xml:space="preserve"> inverse</w:t>
      </w:r>
      <w:r w:rsidR="00A339BA">
        <w:rPr>
          <w:rFonts w:asciiTheme="majorHAnsi" w:eastAsia="Times New Roman" w:hAnsiTheme="majorHAnsi" w:cstheme="majorHAnsi"/>
          <w:color w:val="000000"/>
          <w:sz w:val="22"/>
          <w:szCs w:val="22"/>
          <w:lang w:eastAsia="fr-FR"/>
        </w:rPr>
        <w:t>s</w:t>
      </w:r>
      <w:r w:rsidR="00AC62F6" w:rsidRPr="00AC71FC">
        <w:rPr>
          <w:rFonts w:asciiTheme="majorHAnsi" w:eastAsia="Times New Roman" w:hAnsiTheme="majorHAnsi" w:cstheme="majorHAnsi"/>
          <w:color w:val="000000"/>
          <w:sz w:val="22"/>
          <w:szCs w:val="22"/>
          <w:lang w:eastAsia="fr-FR"/>
        </w:rPr>
        <w:t xml:space="preserve"> </w:t>
      </w:r>
      <w:r w:rsidR="003708FC">
        <w:rPr>
          <w:rFonts w:asciiTheme="majorHAnsi" w:eastAsia="Times New Roman" w:hAnsiTheme="majorHAnsi" w:cstheme="majorHAnsi"/>
          <w:color w:val="000000"/>
          <w:sz w:val="22"/>
          <w:szCs w:val="22"/>
          <w:lang w:eastAsia="fr-FR"/>
        </w:rPr>
        <w:t>(pour l’estimation de la diffusivité thermique)</w:t>
      </w:r>
      <w:r w:rsidR="003708FC" w:rsidRPr="00AC71FC">
        <w:rPr>
          <w:rFonts w:asciiTheme="majorHAnsi" w:eastAsia="Times New Roman" w:hAnsiTheme="majorHAnsi" w:cstheme="majorHAnsi"/>
          <w:color w:val="000000"/>
          <w:sz w:val="22"/>
          <w:szCs w:val="22"/>
          <w:lang w:eastAsia="fr-FR"/>
        </w:rPr>
        <w:t xml:space="preserve"> </w:t>
      </w:r>
      <w:r w:rsidR="00AC62F6" w:rsidRPr="00AC71FC">
        <w:rPr>
          <w:rFonts w:asciiTheme="majorHAnsi" w:eastAsia="Times New Roman" w:hAnsiTheme="majorHAnsi" w:cstheme="majorHAnsi"/>
          <w:color w:val="000000"/>
          <w:sz w:val="22"/>
          <w:szCs w:val="22"/>
          <w:lang w:eastAsia="fr-FR"/>
        </w:rPr>
        <w:t xml:space="preserve">couplant simulation </w:t>
      </w:r>
      <w:r w:rsidR="001137C4">
        <w:rPr>
          <w:rFonts w:asciiTheme="majorHAnsi" w:eastAsia="Times New Roman" w:hAnsiTheme="majorHAnsi" w:cstheme="majorHAnsi"/>
          <w:color w:val="000000"/>
          <w:sz w:val="22"/>
          <w:szCs w:val="22"/>
          <w:lang w:eastAsia="fr-FR"/>
        </w:rPr>
        <w:t>(</w:t>
      </w:r>
      <w:r w:rsidR="003708FC">
        <w:rPr>
          <w:rFonts w:asciiTheme="majorHAnsi" w:eastAsia="Times New Roman" w:hAnsiTheme="majorHAnsi" w:cstheme="majorHAnsi"/>
          <w:color w:val="000000"/>
          <w:sz w:val="22"/>
          <w:szCs w:val="22"/>
          <w:lang w:eastAsia="fr-FR"/>
        </w:rPr>
        <w:t>analytique ou</w:t>
      </w:r>
      <w:r w:rsidR="00A339BA">
        <w:rPr>
          <w:rFonts w:asciiTheme="majorHAnsi" w:eastAsia="Times New Roman" w:hAnsiTheme="majorHAnsi" w:cstheme="majorHAnsi"/>
          <w:color w:val="000000"/>
          <w:sz w:val="22"/>
          <w:szCs w:val="22"/>
          <w:lang w:eastAsia="fr-FR"/>
        </w:rPr>
        <w:t xml:space="preserve"> </w:t>
      </w:r>
      <w:r w:rsidR="00AC62F6" w:rsidRPr="00AC71FC">
        <w:rPr>
          <w:rFonts w:asciiTheme="majorHAnsi" w:eastAsia="Times New Roman" w:hAnsiTheme="majorHAnsi" w:cstheme="majorHAnsi"/>
          <w:color w:val="000000"/>
          <w:sz w:val="22"/>
          <w:szCs w:val="22"/>
          <w:lang w:eastAsia="fr-FR"/>
        </w:rPr>
        <w:t>numérique</w:t>
      </w:r>
      <w:r w:rsidR="001137C4">
        <w:rPr>
          <w:rFonts w:asciiTheme="majorHAnsi" w:eastAsia="Times New Roman" w:hAnsiTheme="majorHAnsi" w:cstheme="majorHAnsi"/>
          <w:color w:val="000000"/>
          <w:sz w:val="22"/>
          <w:szCs w:val="22"/>
          <w:lang w:eastAsia="fr-FR"/>
        </w:rPr>
        <w:t>)</w:t>
      </w:r>
      <w:r w:rsidR="0049636F">
        <w:rPr>
          <w:rFonts w:asciiTheme="majorHAnsi" w:eastAsia="Times New Roman" w:hAnsiTheme="majorHAnsi" w:cstheme="majorHAnsi"/>
          <w:color w:val="000000"/>
          <w:sz w:val="22"/>
          <w:szCs w:val="22"/>
          <w:lang w:eastAsia="fr-FR"/>
        </w:rPr>
        <w:t xml:space="preserve"> et mesure </w:t>
      </w:r>
      <w:proofErr w:type="gramStart"/>
      <w:r w:rsidR="0049636F">
        <w:rPr>
          <w:rFonts w:asciiTheme="majorHAnsi" w:eastAsia="Times New Roman" w:hAnsiTheme="majorHAnsi" w:cstheme="majorHAnsi"/>
          <w:color w:val="000000"/>
          <w:sz w:val="22"/>
          <w:szCs w:val="22"/>
          <w:lang w:eastAsia="fr-FR"/>
        </w:rPr>
        <w:t>seront</w:t>
      </w:r>
      <w:proofErr w:type="gramEnd"/>
      <w:r w:rsidR="00AC62F6" w:rsidRPr="00AC71FC">
        <w:rPr>
          <w:rFonts w:asciiTheme="majorHAnsi" w:eastAsia="Times New Roman" w:hAnsiTheme="majorHAnsi" w:cstheme="majorHAnsi"/>
          <w:color w:val="000000"/>
          <w:sz w:val="22"/>
          <w:szCs w:val="22"/>
          <w:lang w:eastAsia="fr-FR"/>
        </w:rPr>
        <w:t xml:space="preserve"> implémentée</w:t>
      </w:r>
      <w:r w:rsidR="0049636F">
        <w:rPr>
          <w:rFonts w:asciiTheme="majorHAnsi" w:eastAsia="Times New Roman" w:hAnsiTheme="majorHAnsi" w:cstheme="majorHAnsi"/>
          <w:color w:val="000000"/>
          <w:sz w:val="22"/>
          <w:szCs w:val="22"/>
          <w:lang w:eastAsia="fr-FR"/>
        </w:rPr>
        <w:t>s</w:t>
      </w:r>
      <w:r w:rsidR="003708FC">
        <w:rPr>
          <w:rFonts w:asciiTheme="majorHAnsi" w:eastAsia="Times New Roman" w:hAnsiTheme="majorHAnsi" w:cstheme="majorHAnsi"/>
          <w:color w:val="000000"/>
          <w:sz w:val="22"/>
          <w:szCs w:val="22"/>
          <w:lang w:eastAsia="fr-FR"/>
        </w:rPr>
        <w:t>.</w:t>
      </w:r>
    </w:p>
    <w:p w:rsidR="009242D8" w:rsidRDefault="009242D8" w:rsidP="00AC62F6">
      <w:pPr>
        <w:spacing w:before="120"/>
        <w:rPr>
          <w:rFonts w:asciiTheme="majorHAnsi" w:eastAsia="Times New Roman" w:hAnsiTheme="majorHAnsi" w:cstheme="majorHAnsi"/>
          <w:color w:val="1F4E79" w:themeColor="accent5" w:themeShade="80"/>
          <w:sz w:val="22"/>
          <w:szCs w:val="22"/>
          <w:lang w:eastAsia="fr-FR"/>
        </w:rPr>
      </w:pPr>
      <w:r w:rsidRPr="00AC62F6">
        <w:rPr>
          <w:rFonts w:asciiTheme="majorHAnsi" w:eastAsia="Times New Roman" w:hAnsiTheme="majorHAnsi" w:cstheme="majorHAnsi"/>
          <w:color w:val="1F4E79" w:themeColor="accent5" w:themeShade="80"/>
          <w:sz w:val="22"/>
          <w:szCs w:val="22"/>
          <w:lang w:eastAsia="fr-FR"/>
        </w:rPr>
        <w:t>M</w:t>
      </w:r>
      <w:r w:rsidRPr="009242D8">
        <w:rPr>
          <w:rFonts w:asciiTheme="majorHAnsi" w:eastAsia="Times New Roman" w:hAnsiTheme="majorHAnsi" w:cstheme="majorHAnsi"/>
          <w:color w:val="1F4E79" w:themeColor="accent5" w:themeShade="80"/>
          <w:sz w:val="22"/>
          <w:szCs w:val="22"/>
          <w:lang w:eastAsia="fr-FR"/>
        </w:rPr>
        <w:t>oyens mobilisés</w:t>
      </w:r>
    </w:p>
    <w:p w:rsidR="00AC62F6" w:rsidRDefault="00AC62F6" w:rsidP="00D252D3">
      <w:pPr>
        <w:jc w:val="both"/>
        <w:rPr>
          <w:rFonts w:asciiTheme="majorHAnsi" w:eastAsia="Times New Roman" w:hAnsiTheme="majorHAnsi" w:cstheme="majorHAnsi"/>
          <w:color w:val="000000"/>
          <w:sz w:val="22"/>
          <w:szCs w:val="22"/>
          <w:lang w:eastAsia="fr-FR"/>
        </w:rPr>
      </w:pPr>
      <w:r w:rsidRPr="00AC71FC">
        <w:rPr>
          <w:rFonts w:asciiTheme="majorHAnsi" w:eastAsia="Times New Roman" w:hAnsiTheme="majorHAnsi" w:cstheme="majorHAnsi"/>
          <w:color w:val="000000"/>
          <w:sz w:val="22"/>
          <w:szCs w:val="22"/>
          <w:lang w:eastAsia="fr-FR"/>
        </w:rPr>
        <w:t xml:space="preserve">Suite à des investigations préliminaires (à Paris </w:t>
      </w:r>
      <w:r w:rsidR="00A339BA">
        <w:rPr>
          <w:rFonts w:asciiTheme="majorHAnsi" w:eastAsia="Times New Roman" w:hAnsiTheme="majorHAnsi" w:cstheme="majorHAnsi"/>
          <w:color w:val="000000"/>
          <w:sz w:val="22"/>
          <w:szCs w:val="22"/>
          <w:lang w:eastAsia="fr-FR"/>
        </w:rPr>
        <w:t>et</w:t>
      </w:r>
      <w:r w:rsidRPr="00AC71FC">
        <w:rPr>
          <w:rFonts w:asciiTheme="majorHAnsi" w:eastAsia="Times New Roman" w:hAnsiTheme="majorHAnsi" w:cstheme="majorHAnsi"/>
          <w:color w:val="000000"/>
          <w:sz w:val="22"/>
          <w:szCs w:val="22"/>
          <w:lang w:eastAsia="fr-FR"/>
        </w:rPr>
        <w:t xml:space="preserve"> à Lorient)</w:t>
      </w:r>
      <w:r w:rsidR="00F1490D">
        <w:rPr>
          <w:rFonts w:asciiTheme="majorHAnsi" w:eastAsia="Times New Roman" w:hAnsiTheme="majorHAnsi" w:cstheme="majorHAnsi"/>
          <w:color w:val="000000"/>
          <w:sz w:val="22"/>
          <w:szCs w:val="22"/>
          <w:lang w:eastAsia="fr-FR"/>
        </w:rPr>
        <w:t>,</w:t>
      </w:r>
      <w:r w:rsidRPr="00AC71FC">
        <w:rPr>
          <w:rFonts w:asciiTheme="majorHAnsi" w:eastAsia="Times New Roman" w:hAnsiTheme="majorHAnsi" w:cstheme="majorHAnsi"/>
          <w:color w:val="000000"/>
          <w:sz w:val="22"/>
          <w:szCs w:val="22"/>
          <w:lang w:eastAsia="fr-FR"/>
        </w:rPr>
        <w:t xml:space="preserve"> il a été observé que la configuration « film liquide » est la plus pertinente. </w:t>
      </w:r>
      <w:r w:rsidR="00AC71FC">
        <w:rPr>
          <w:rFonts w:asciiTheme="majorHAnsi" w:eastAsia="Times New Roman" w:hAnsiTheme="majorHAnsi" w:cstheme="majorHAnsi"/>
          <w:color w:val="000000"/>
          <w:sz w:val="22"/>
          <w:szCs w:val="22"/>
          <w:lang w:eastAsia="fr-FR"/>
        </w:rPr>
        <w:t>Notons que les moyens nécessaires à cette thèse sont essentiellement existant (ENSAM et UBS). Dans les deux cas, le chauffage est réalisé par laser, dans une enceinte à atmosphère contrôlée. La mesure de température est réalisée dans les deux cas sa</w:t>
      </w:r>
      <w:r w:rsidR="00325A47">
        <w:rPr>
          <w:rFonts w:asciiTheme="majorHAnsi" w:eastAsia="Times New Roman" w:hAnsiTheme="majorHAnsi" w:cstheme="majorHAnsi"/>
          <w:color w:val="000000"/>
          <w:sz w:val="22"/>
          <w:szCs w:val="22"/>
          <w:lang w:eastAsia="fr-FR"/>
        </w:rPr>
        <w:t>ns contact par pyrométrie multispectrale (</w:t>
      </w:r>
      <w:r w:rsidR="00AC71FC">
        <w:rPr>
          <w:rFonts w:asciiTheme="majorHAnsi" w:eastAsia="Times New Roman" w:hAnsiTheme="majorHAnsi" w:cstheme="majorHAnsi"/>
          <w:color w:val="000000"/>
          <w:sz w:val="22"/>
          <w:szCs w:val="22"/>
          <w:lang w:eastAsia="fr-FR"/>
        </w:rPr>
        <w:t>Lorient) et par pyrométrie à bande (Paris).</w:t>
      </w:r>
    </w:p>
    <w:p w:rsidR="00A012C0" w:rsidRDefault="00A012C0" w:rsidP="00A012C0">
      <w:pPr>
        <w:spacing w:before="120"/>
        <w:rPr>
          <w:rFonts w:asciiTheme="majorHAnsi" w:eastAsia="Times New Roman" w:hAnsiTheme="majorHAnsi" w:cstheme="majorHAnsi"/>
          <w:color w:val="1F4E79" w:themeColor="accent5" w:themeShade="80"/>
          <w:sz w:val="22"/>
          <w:szCs w:val="22"/>
          <w:lang w:eastAsia="fr-FR"/>
        </w:rPr>
      </w:pPr>
      <w:r>
        <w:rPr>
          <w:rFonts w:asciiTheme="majorHAnsi" w:eastAsia="Times New Roman" w:hAnsiTheme="majorHAnsi" w:cstheme="majorHAnsi"/>
          <w:color w:val="1F4E79" w:themeColor="accent5" w:themeShade="80"/>
          <w:sz w:val="22"/>
          <w:szCs w:val="22"/>
          <w:lang w:eastAsia="fr-FR"/>
        </w:rPr>
        <w:t>Aptitude</w:t>
      </w:r>
      <w:r w:rsidR="0049636F">
        <w:rPr>
          <w:rFonts w:asciiTheme="majorHAnsi" w:eastAsia="Times New Roman" w:hAnsiTheme="majorHAnsi" w:cstheme="majorHAnsi"/>
          <w:color w:val="1F4E79" w:themeColor="accent5" w:themeShade="80"/>
          <w:sz w:val="22"/>
          <w:szCs w:val="22"/>
          <w:lang w:eastAsia="fr-FR"/>
        </w:rPr>
        <w:t>s</w:t>
      </w:r>
      <w:r>
        <w:rPr>
          <w:rFonts w:asciiTheme="majorHAnsi" w:eastAsia="Times New Roman" w:hAnsiTheme="majorHAnsi" w:cstheme="majorHAnsi"/>
          <w:color w:val="1F4E79" w:themeColor="accent5" w:themeShade="80"/>
          <w:sz w:val="22"/>
          <w:szCs w:val="22"/>
          <w:lang w:eastAsia="fr-FR"/>
        </w:rPr>
        <w:t xml:space="preserve"> du candidat</w:t>
      </w:r>
    </w:p>
    <w:p w:rsidR="00341298" w:rsidRDefault="00A012C0" w:rsidP="001137C4">
      <w:pPr>
        <w:jc w:val="both"/>
        <w:rPr>
          <w:rFonts w:asciiTheme="majorHAnsi" w:eastAsia="Times New Roman" w:hAnsiTheme="majorHAnsi" w:cstheme="majorHAnsi"/>
          <w:color w:val="000000"/>
          <w:sz w:val="22"/>
          <w:szCs w:val="22"/>
          <w:lang w:eastAsia="fr-FR"/>
        </w:rPr>
      </w:pPr>
      <w:r>
        <w:rPr>
          <w:rFonts w:asciiTheme="majorHAnsi" w:eastAsia="Times New Roman" w:hAnsiTheme="majorHAnsi" w:cstheme="majorHAnsi"/>
          <w:color w:val="000000"/>
          <w:sz w:val="22"/>
          <w:szCs w:val="22"/>
          <w:lang w:eastAsia="fr-FR"/>
        </w:rPr>
        <w:t>L</w:t>
      </w:r>
      <w:r w:rsidR="0049636F">
        <w:rPr>
          <w:rFonts w:asciiTheme="majorHAnsi" w:eastAsia="Times New Roman" w:hAnsiTheme="majorHAnsi" w:cstheme="majorHAnsi"/>
          <w:color w:val="000000"/>
          <w:sz w:val="22"/>
          <w:szCs w:val="22"/>
          <w:lang w:eastAsia="fr-FR"/>
        </w:rPr>
        <w:t xml:space="preserve">a thèse touchant à la fois les trois volets expérimental, analytique </w:t>
      </w:r>
      <w:r>
        <w:rPr>
          <w:rFonts w:asciiTheme="majorHAnsi" w:eastAsia="Times New Roman" w:hAnsiTheme="majorHAnsi" w:cstheme="majorHAnsi"/>
          <w:color w:val="000000"/>
          <w:sz w:val="22"/>
          <w:szCs w:val="22"/>
          <w:lang w:eastAsia="fr-FR"/>
        </w:rPr>
        <w:t>e</w:t>
      </w:r>
      <w:r w:rsidR="0049636F">
        <w:rPr>
          <w:rFonts w:asciiTheme="majorHAnsi" w:eastAsia="Times New Roman" w:hAnsiTheme="majorHAnsi" w:cstheme="majorHAnsi"/>
          <w:color w:val="000000"/>
          <w:sz w:val="22"/>
          <w:szCs w:val="22"/>
          <w:lang w:eastAsia="fr-FR"/>
        </w:rPr>
        <w:t>t numérique, le</w:t>
      </w:r>
      <w:r>
        <w:rPr>
          <w:rFonts w:asciiTheme="majorHAnsi" w:eastAsia="Times New Roman" w:hAnsiTheme="majorHAnsi" w:cstheme="majorHAnsi"/>
          <w:color w:val="000000"/>
          <w:sz w:val="22"/>
          <w:szCs w:val="22"/>
          <w:lang w:eastAsia="fr-FR"/>
        </w:rPr>
        <w:t xml:space="preserve"> candidat </w:t>
      </w:r>
      <w:r w:rsidR="0049636F">
        <w:rPr>
          <w:rFonts w:asciiTheme="majorHAnsi" w:eastAsia="Times New Roman" w:hAnsiTheme="majorHAnsi" w:cstheme="majorHAnsi"/>
          <w:color w:val="000000"/>
          <w:sz w:val="22"/>
          <w:szCs w:val="22"/>
          <w:lang w:eastAsia="fr-FR"/>
        </w:rPr>
        <w:t xml:space="preserve">devra avoir un goût équivalent pour ces trois axes. Scientifiquement, il devra avoir de solides connaissances dans les domaines des transferts thermiques par conduction (développement des modèles analytiques) et par rayonnement (pyrométrie multispectrale) et de la mécanique des fluides (métaux liquides). </w:t>
      </w:r>
      <w:r w:rsidR="006A175E">
        <w:rPr>
          <w:rFonts w:asciiTheme="majorHAnsi" w:eastAsia="Times New Roman" w:hAnsiTheme="majorHAnsi" w:cstheme="majorHAnsi"/>
          <w:color w:val="000000"/>
          <w:sz w:val="22"/>
          <w:szCs w:val="22"/>
          <w:lang w:eastAsia="fr-FR"/>
        </w:rPr>
        <w:t>Des compétences en</w:t>
      </w:r>
      <w:r w:rsidR="001A303E">
        <w:rPr>
          <w:rFonts w:asciiTheme="majorHAnsi" w:eastAsia="Times New Roman" w:hAnsiTheme="majorHAnsi" w:cstheme="majorHAnsi"/>
          <w:color w:val="000000"/>
          <w:sz w:val="22"/>
          <w:szCs w:val="22"/>
          <w:lang w:eastAsia="fr-FR"/>
        </w:rPr>
        <w:t xml:space="preserve"> programmation</w:t>
      </w:r>
      <w:r w:rsidR="0049636F">
        <w:rPr>
          <w:rFonts w:asciiTheme="majorHAnsi" w:eastAsia="Times New Roman" w:hAnsiTheme="majorHAnsi" w:cstheme="majorHAnsi"/>
          <w:color w:val="000000"/>
          <w:sz w:val="22"/>
          <w:szCs w:val="22"/>
          <w:lang w:eastAsia="fr-FR"/>
        </w:rPr>
        <w:t xml:space="preserve">, techniques d’estimation de paramètres </w:t>
      </w:r>
      <w:r w:rsidR="001A303E">
        <w:rPr>
          <w:rFonts w:asciiTheme="majorHAnsi" w:eastAsia="Times New Roman" w:hAnsiTheme="majorHAnsi" w:cstheme="majorHAnsi"/>
          <w:color w:val="000000"/>
          <w:sz w:val="22"/>
          <w:szCs w:val="22"/>
          <w:lang w:eastAsia="fr-FR"/>
        </w:rPr>
        <w:t xml:space="preserve">et simulations numériques </w:t>
      </w:r>
      <w:r w:rsidR="006A175E">
        <w:rPr>
          <w:rFonts w:asciiTheme="majorHAnsi" w:eastAsia="Times New Roman" w:hAnsiTheme="majorHAnsi" w:cstheme="majorHAnsi"/>
          <w:color w:val="000000"/>
          <w:sz w:val="22"/>
          <w:szCs w:val="22"/>
          <w:lang w:eastAsia="fr-FR"/>
        </w:rPr>
        <w:t xml:space="preserve">par </w:t>
      </w:r>
      <w:r w:rsidR="001A303E">
        <w:rPr>
          <w:rFonts w:asciiTheme="majorHAnsi" w:eastAsia="Times New Roman" w:hAnsiTheme="majorHAnsi" w:cstheme="majorHAnsi"/>
          <w:color w:val="000000"/>
          <w:sz w:val="22"/>
          <w:szCs w:val="22"/>
          <w:lang w:eastAsia="fr-FR"/>
        </w:rPr>
        <w:t>éléments finis</w:t>
      </w:r>
      <w:r w:rsidR="006A175E">
        <w:rPr>
          <w:rFonts w:asciiTheme="majorHAnsi" w:eastAsia="Times New Roman" w:hAnsiTheme="majorHAnsi" w:cstheme="majorHAnsi"/>
          <w:color w:val="000000"/>
          <w:sz w:val="22"/>
          <w:szCs w:val="22"/>
          <w:lang w:eastAsia="fr-FR"/>
        </w:rPr>
        <w:t xml:space="preserve"> seront</w:t>
      </w:r>
      <w:r w:rsidR="00AB227D">
        <w:rPr>
          <w:rFonts w:asciiTheme="majorHAnsi" w:eastAsia="Times New Roman" w:hAnsiTheme="majorHAnsi" w:cstheme="majorHAnsi"/>
          <w:color w:val="000000"/>
          <w:sz w:val="22"/>
          <w:szCs w:val="22"/>
          <w:lang w:eastAsia="fr-FR"/>
        </w:rPr>
        <w:t xml:space="preserve"> également</w:t>
      </w:r>
      <w:r w:rsidR="006A175E">
        <w:rPr>
          <w:rFonts w:asciiTheme="majorHAnsi" w:eastAsia="Times New Roman" w:hAnsiTheme="majorHAnsi" w:cstheme="majorHAnsi"/>
          <w:color w:val="000000"/>
          <w:sz w:val="22"/>
          <w:szCs w:val="22"/>
          <w:lang w:eastAsia="fr-FR"/>
        </w:rPr>
        <w:t xml:space="preserve"> requises</w:t>
      </w:r>
      <w:r w:rsidR="001A303E">
        <w:rPr>
          <w:rFonts w:asciiTheme="majorHAnsi" w:eastAsia="Times New Roman" w:hAnsiTheme="majorHAnsi" w:cstheme="majorHAnsi"/>
          <w:color w:val="000000"/>
          <w:sz w:val="22"/>
          <w:szCs w:val="22"/>
          <w:lang w:eastAsia="fr-FR"/>
        </w:rPr>
        <w:t>.</w:t>
      </w:r>
    </w:p>
    <w:p w:rsidR="001A303E" w:rsidRPr="001A303E" w:rsidRDefault="001A303E" w:rsidP="001137C4">
      <w:pPr>
        <w:jc w:val="both"/>
        <w:rPr>
          <w:rFonts w:asciiTheme="majorHAnsi" w:eastAsia="Times New Roman" w:hAnsiTheme="majorHAnsi" w:cstheme="majorHAnsi"/>
          <w:color w:val="000000"/>
          <w:sz w:val="22"/>
          <w:szCs w:val="22"/>
          <w:lang w:eastAsia="fr-FR"/>
        </w:rPr>
      </w:pPr>
      <w:r>
        <w:rPr>
          <w:rFonts w:asciiTheme="majorHAnsi" w:eastAsia="Times New Roman" w:hAnsiTheme="majorHAnsi" w:cstheme="majorHAnsi"/>
          <w:color w:val="000000"/>
          <w:sz w:val="22"/>
          <w:szCs w:val="22"/>
          <w:lang w:eastAsia="fr-FR"/>
        </w:rPr>
        <w:t>La thèse se déroulera sur trois ans</w:t>
      </w:r>
      <w:r w:rsidR="00B01F67">
        <w:rPr>
          <w:rFonts w:asciiTheme="majorHAnsi" w:eastAsia="Times New Roman" w:hAnsiTheme="majorHAnsi" w:cstheme="majorHAnsi"/>
          <w:color w:val="000000"/>
          <w:sz w:val="22"/>
          <w:szCs w:val="22"/>
          <w:lang w:eastAsia="fr-FR"/>
        </w:rPr>
        <w:t xml:space="preserve"> et sera</w:t>
      </w:r>
      <w:r>
        <w:rPr>
          <w:rFonts w:asciiTheme="majorHAnsi" w:eastAsia="Times New Roman" w:hAnsiTheme="majorHAnsi" w:cstheme="majorHAnsi"/>
          <w:color w:val="000000"/>
          <w:sz w:val="22"/>
          <w:szCs w:val="22"/>
          <w:lang w:eastAsia="fr-FR"/>
        </w:rPr>
        <w:t xml:space="preserve"> partagée en temps égaux entre le laboratoire PIMM et l’IRDL.</w:t>
      </w:r>
      <w:bookmarkStart w:id="0" w:name="_GoBack"/>
      <w:bookmarkEnd w:id="0"/>
    </w:p>
    <w:sectPr w:rsidR="001A303E" w:rsidRPr="001A303E" w:rsidSect="00FC20F8">
      <w:headerReference w:type="default" r:id="rId8"/>
      <w:pgSz w:w="11900" w:h="16840"/>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8D0" w:rsidRDefault="00A268D0" w:rsidP="00FC20F8">
      <w:r>
        <w:separator/>
      </w:r>
    </w:p>
  </w:endnote>
  <w:endnote w:type="continuationSeparator" w:id="0">
    <w:p w:rsidR="00A268D0" w:rsidRDefault="00A268D0" w:rsidP="00FC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8D0" w:rsidRDefault="00A268D0" w:rsidP="00FC20F8">
      <w:r>
        <w:separator/>
      </w:r>
    </w:p>
  </w:footnote>
  <w:footnote w:type="continuationSeparator" w:id="0">
    <w:p w:rsidR="00A268D0" w:rsidRDefault="00A268D0" w:rsidP="00FC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0F8" w:rsidRDefault="00FC20F8" w:rsidP="00FC20F8">
    <w:pPr>
      <w:pStyle w:val="En-tte"/>
      <w:tabs>
        <w:tab w:val="clear" w:pos="4536"/>
        <w:tab w:val="clear" w:pos="9072"/>
        <w:tab w:val="right" w:pos="9066"/>
      </w:tabs>
    </w:pPr>
    <w:r>
      <w:rPr>
        <w:noProof/>
      </w:rPr>
      <w:drawing>
        <wp:inline distT="0" distB="0" distL="0" distR="0">
          <wp:extent cx="1143000" cy="602673"/>
          <wp:effectExtent l="0" t="0" r="0" b="6985"/>
          <wp:docPr id="15" name="Image 15" descr="Résultat de recherche d'images pour &quot;logo ird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rdl&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682" cy="618851"/>
                  </a:xfrm>
                  <a:prstGeom prst="rect">
                    <a:avLst/>
                  </a:prstGeom>
                  <a:noFill/>
                  <a:ln>
                    <a:noFill/>
                  </a:ln>
                </pic:spPr>
              </pic:pic>
            </a:graphicData>
          </a:graphic>
        </wp:inline>
      </w:drawing>
    </w:r>
    <w:r>
      <w:tab/>
    </w:r>
    <w:r>
      <w:rPr>
        <w:noProof/>
      </w:rPr>
      <w:drawing>
        <wp:inline distT="0" distB="0" distL="0" distR="0">
          <wp:extent cx="967740" cy="738733"/>
          <wp:effectExtent l="0" t="0" r="3810" b="4445"/>
          <wp:docPr id="16" name="Image 16" descr="Résultat de recherche d'images pour &quot;logo PIM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PIMM&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365" cy="7598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98"/>
    <w:rsid w:val="00042B06"/>
    <w:rsid w:val="000A3D58"/>
    <w:rsid w:val="000D4CC6"/>
    <w:rsid w:val="000D7DA0"/>
    <w:rsid w:val="001137C4"/>
    <w:rsid w:val="001A303E"/>
    <w:rsid w:val="001B3412"/>
    <w:rsid w:val="001E1168"/>
    <w:rsid w:val="00220C82"/>
    <w:rsid w:val="00325A47"/>
    <w:rsid w:val="00341298"/>
    <w:rsid w:val="00343C9A"/>
    <w:rsid w:val="003708FC"/>
    <w:rsid w:val="0049636F"/>
    <w:rsid w:val="006A175E"/>
    <w:rsid w:val="00850847"/>
    <w:rsid w:val="0089277A"/>
    <w:rsid w:val="008C42BF"/>
    <w:rsid w:val="008D0CB0"/>
    <w:rsid w:val="00920E1C"/>
    <w:rsid w:val="009242D8"/>
    <w:rsid w:val="00A012C0"/>
    <w:rsid w:val="00A268D0"/>
    <w:rsid w:val="00A31B50"/>
    <w:rsid w:val="00A339BA"/>
    <w:rsid w:val="00A4288F"/>
    <w:rsid w:val="00AB227D"/>
    <w:rsid w:val="00AC62F6"/>
    <w:rsid w:val="00AC71FC"/>
    <w:rsid w:val="00B01F67"/>
    <w:rsid w:val="00BC66C0"/>
    <w:rsid w:val="00BD319A"/>
    <w:rsid w:val="00C14949"/>
    <w:rsid w:val="00CB7170"/>
    <w:rsid w:val="00D252D3"/>
    <w:rsid w:val="00E078B8"/>
    <w:rsid w:val="00F1490D"/>
    <w:rsid w:val="00FC2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9D41E"/>
  <w15:chartTrackingRefBased/>
  <w15:docId w15:val="{D233B39E-3D0D-604E-8F64-B1E72D72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303E"/>
    <w:rPr>
      <w:color w:val="0563C1" w:themeColor="hyperlink"/>
      <w:u w:val="single"/>
    </w:rPr>
  </w:style>
  <w:style w:type="paragraph" w:styleId="En-tte">
    <w:name w:val="header"/>
    <w:basedOn w:val="Normal"/>
    <w:link w:val="En-tteCar"/>
    <w:uiPriority w:val="99"/>
    <w:unhideWhenUsed/>
    <w:rsid w:val="00FC20F8"/>
    <w:pPr>
      <w:tabs>
        <w:tab w:val="center" w:pos="4536"/>
        <w:tab w:val="right" w:pos="9072"/>
      </w:tabs>
    </w:pPr>
  </w:style>
  <w:style w:type="character" w:customStyle="1" w:styleId="En-tteCar">
    <w:name w:val="En-tête Car"/>
    <w:basedOn w:val="Policepardfaut"/>
    <w:link w:val="En-tte"/>
    <w:uiPriority w:val="99"/>
    <w:rsid w:val="00FC20F8"/>
  </w:style>
  <w:style w:type="paragraph" w:styleId="Pieddepage">
    <w:name w:val="footer"/>
    <w:basedOn w:val="Normal"/>
    <w:link w:val="PieddepageCar"/>
    <w:uiPriority w:val="99"/>
    <w:unhideWhenUsed/>
    <w:rsid w:val="00FC20F8"/>
    <w:pPr>
      <w:tabs>
        <w:tab w:val="center" w:pos="4536"/>
        <w:tab w:val="right" w:pos="9072"/>
      </w:tabs>
    </w:pPr>
  </w:style>
  <w:style w:type="character" w:customStyle="1" w:styleId="PieddepageCar">
    <w:name w:val="Pied de page Car"/>
    <w:basedOn w:val="Policepardfaut"/>
    <w:link w:val="Pieddepage"/>
    <w:uiPriority w:val="99"/>
    <w:rsid w:val="00FC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kael.courtois@univ-ub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gan.dal@ensem.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 Morgan</dc:creator>
  <cp:keywords/>
  <dc:description/>
  <cp:lastModifiedBy>DAL Morgan</cp:lastModifiedBy>
  <cp:revision>2</cp:revision>
  <dcterms:created xsi:type="dcterms:W3CDTF">2019-12-05T06:11:00Z</dcterms:created>
  <dcterms:modified xsi:type="dcterms:W3CDTF">2019-12-05T06:11:00Z</dcterms:modified>
</cp:coreProperties>
</file>